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4D" w:rsidRDefault="00A14AF4">
      <w:pPr>
        <w:pStyle w:val="ConsPlusNormal"/>
      </w:pPr>
      <w:r>
        <w:rPr>
          <w:rFonts w:ascii="Arial" w:hAnsi="Arial" w:cs="Tahoma"/>
          <w:sz w:val="20"/>
          <w:szCs w:val="20"/>
        </w:rPr>
        <w:br/>
      </w:r>
    </w:p>
    <w:p w:rsidR="00784A4D" w:rsidRDefault="00A14AF4">
      <w:pPr>
        <w:pStyle w:val="ConsPlusNormal"/>
        <w:jc w:val="center"/>
        <w:outlineLvl w:val="0"/>
        <w:rPr>
          <w:rFonts w:ascii="Arial" w:hAnsi="Arial"/>
          <w:sz w:val="32"/>
          <w:szCs w:val="32"/>
        </w:rPr>
      </w:pPr>
      <w:r>
        <w:rPr>
          <w:rFonts w:ascii="Arial" w:hAnsi="Arial"/>
          <w:sz w:val="32"/>
          <w:szCs w:val="32"/>
        </w:rPr>
        <w:t>ПРОЕКТ</w:t>
      </w:r>
    </w:p>
    <w:p w:rsidR="00A20951" w:rsidRDefault="00A14AF4">
      <w:pPr>
        <w:pStyle w:val="ConsPlusNormal"/>
        <w:jc w:val="center"/>
        <w:outlineLvl w:val="0"/>
        <w:rPr>
          <w:rFonts w:ascii="Arial" w:hAnsi="Arial"/>
          <w:b/>
          <w:bCs/>
          <w:sz w:val="32"/>
          <w:szCs w:val="32"/>
        </w:rPr>
      </w:pPr>
      <w:r>
        <w:rPr>
          <w:rFonts w:ascii="Arial" w:hAnsi="Arial"/>
          <w:b/>
          <w:bCs/>
          <w:sz w:val="32"/>
          <w:szCs w:val="32"/>
        </w:rPr>
        <w:t xml:space="preserve">АДМИНИСТРАЦИЯ </w:t>
      </w:r>
    </w:p>
    <w:p w:rsidR="00784A4D" w:rsidRDefault="00A14AF4">
      <w:pPr>
        <w:pStyle w:val="ConsPlusNormal"/>
        <w:jc w:val="center"/>
        <w:outlineLvl w:val="0"/>
        <w:rPr>
          <w:rFonts w:ascii="Arial" w:hAnsi="Arial"/>
          <w:sz w:val="32"/>
          <w:szCs w:val="32"/>
        </w:rPr>
      </w:pPr>
      <w:r>
        <w:rPr>
          <w:rFonts w:ascii="Arial" w:hAnsi="Arial"/>
          <w:b/>
          <w:bCs/>
          <w:sz w:val="32"/>
          <w:szCs w:val="32"/>
        </w:rPr>
        <w:t>СРЕДНЕАПОЧЕНСКОГО СЕЛЬСОВЕТА</w:t>
      </w:r>
    </w:p>
    <w:p w:rsidR="00784A4D" w:rsidRDefault="00A14AF4">
      <w:pPr>
        <w:pStyle w:val="ConsPlusNormal"/>
        <w:jc w:val="center"/>
        <w:outlineLvl w:val="0"/>
        <w:rPr>
          <w:rFonts w:ascii="Arial" w:hAnsi="Arial"/>
          <w:sz w:val="32"/>
          <w:szCs w:val="32"/>
        </w:rPr>
      </w:pPr>
      <w:r>
        <w:rPr>
          <w:rFonts w:ascii="Arial" w:hAnsi="Arial"/>
          <w:b/>
          <w:bCs/>
          <w:sz w:val="32"/>
          <w:szCs w:val="32"/>
        </w:rPr>
        <w:t>ГОРШЕЧЕНСКОГО РАЙОНА</w:t>
      </w:r>
    </w:p>
    <w:p w:rsidR="00784A4D" w:rsidRDefault="00A14AF4">
      <w:pPr>
        <w:pStyle w:val="ConsPlusNormal"/>
        <w:jc w:val="center"/>
        <w:rPr>
          <w:rFonts w:ascii="Arial" w:hAnsi="Arial"/>
          <w:sz w:val="32"/>
          <w:szCs w:val="32"/>
        </w:rPr>
      </w:pPr>
      <w:r>
        <w:rPr>
          <w:rFonts w:ascii="Arial" w:hAnsi="Arial"/>
          <w:b/>
          <w:bCs/>
          <w:sz w:val="32"/>
          <w:szCs w:val="32"/>
        </w:rPr>
        <w:t>КУРСКОЙ ОБЛАСТИ</w:t>
      </w:r>
    </w:p>
    <w:p w:rsidR="00784A4D" w:rsidRDefault="00784A4D">
      <w:pPr>
        <w:pStyle w:val="ConsPlusNormal"/>
        <w:jc w:val="center"/>
        <w:rPr>
          <w:rFonts w:ascii="Arial" w:hAnsi="Arial"/>
          <w:b/>
          <w:bCs/>
          <w:sz w:val="32"/>
          <w:szCs w:val="32"/>
        </w:rPr>
      </w:pPr>
    </w:p>
    <w:p w:rsidR="00784A4D" w:rsidRDefault="00A14AF4">
      <w:pPr>
        <w:pStyle w:val="ConsPlusNormal"/>
        <w:jc w:val="center"/>
        <w:rPr>
          <w:rFonts w:ascii="Arial" w:hAnsi="Arial"/>
          <w:sz w:val="32"/>
          <w:szCs w:val="32"/>
        </w:rPr>
      </w:pPr>
      <w:r>
        <w:rPr>
          <w:rFonts w:ascii="Arial" w:hAnsi="Arial"/>
          <w:b/>
          <w:bCs/>
          <w:sz w:val="32"/>
          <w:szCs w:val="32"/>
        </w:rPr>
        <w:t>ПОСТАНОВЛЕНИЕ</w:t>
      </w:r>
    </w:p>
    <w:p w:rsidR="00784A4D" w:rsidRDefault="00A14AF4">
      <w:pPr>
        <w:pStyle w:val="ConsPlusNormal"/>
        <w:jc w:val="center"/>
        <w:rPr>
          <w:rFonts w:ascii="Arial" w:hAnsi="Arial"/>
          <w:sz w:val="32"/>
          <w:szCs w:val="32"/>
        </w:rPr>
      </w:pPr>
      <w:r>
        <w:rPr>
          <w:rFonts w:ascii="Arial" w:hAnsi="Arial"/>
          <w:b/>
          <w:bCs/>
          <w:sz w:val="32"/>
          <w:szCs w:val="32"/>
        </w:rPr>
        <w:t>от ______ 2023 г. N ___</w:t>
      </w:r>
    </w:p>
    <w:p w:rsidR="00784A4D" w:rsidRDefault="00784A4D">
      <w:pPr>
        <w:pStyle w:val="ConsPlusNormal"/>
        <w:ind w:firstLine="540"/>
        <w:jc w:val="both"/>
        <w:rPr>
          <w:rFonts w:ascii="Arial" w:hAnsi="Arial"/>
          <w:b/>
          <w:bCs/>
          <w:sz w:val="32"/>
          <w:szCs w:val="32"/>
        </w:rPr>
      </w:pPr>
    </w:p>
    <w:p w:rsidR="00784A4D" w:rsidRDefault="00A14AF4">
      <w:pPr>
        <w:pStyle w:val="ConsPlusNormal"/>
        <w:jc w:val="center"/>
        <w:rPr>
          <w:rFonts w:ascii="Arial" w:hAnsi="Arial"/>
          <w:sz w:val="32"/>
          <w:szCs w:val="32"/>
        </w:rPr>
      </w:pPr>
      <w:r>
        <w:rPr>
          <w:rFonts w:ascii="Arial" w:hAnsi="Arial"/>
          <w:b/>
          <w:bCs/>
          <w:sz w:val="32"/>
          <w:szCs w:val="32"/>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w:t>
      </w:r>
    </w:p>
    <w:p w:rsidR="00784A4D" w:rsidRDefault="00A14AF4">
      <w:pPr>
        <w:pStyle w:val="ConsPlusNormal"/>
        <w:jc w:val="center"/>
        <w:rPr>
          <w:rFonts w:ascii="Arial" w:hAnsi="Arial"/>
          <w:sz w:val="32"/>
          <w:szCs w:val="32"/>
        </w:rPr>
      </w:pPr>
      <w:r>
        <w:rPr>
          <w:rFonts w:ascii="Arial" w:hAnsi="Arial"/>
          <w:b/>
          <w:bCs/>
          <w:sz w:val="32"/>
          <w:szCs w:val="32"/>
        </w:rPr>
        <w:t>О МЕСТНЫХ НАЛОГАХ И СБОРАХ"</w:t>
      </w:r>
    </w:p>
    <w:p w:rsidR="00784A4D" w:rsidRDefault="00784A4D">
      <w:pPr>
        <w:pStyle w:val="ConsPlusNormal"/>
        <w:ind w:firstLine="540"/>
        <w:jc w:val="both"/>
        <w:rPr>
          <w:rFonts w:ascii="Arial" w:hAnsi="Arial"/>
        </w:rPr>
      </w:pPr>
    </w:p>
    <w:p w:rsidR="00784A4D" w:rsidRPr="00A20951" w:rsidRDefault="00A14AF4">
      <w:pPr>
        <w:pStyle w:val="ConsPlusNormal"/>
        <w:ind w:firstLine="540"/>
        <w:jc w:val="both"/>
        <w:rPr>
          <w:color w:val="000000" w:themeColor="text1"/>
          <w:sz w:val="24"/>
          <w:szCs w:val="24"/>
        </w:rPr>
      </w:pPr>
      <w:r w:rsidRPr="00A20951">
        <w:rPr>
          <w:rFonts w:ascii="Arial" w:hAnsi="Arial"/>
          <w:color w:val="000000" w:themeColor="text1"/>
          <w:sz w:val="24"/>
          <w:szCs w:val="24"/>
        </w:rPr>
        <w:t xml:space="preserve">В соответствии с Федеральными законами от 06.10.2003 </w:t>
      </w:r>
      <w:hyperlink r:id="rId4">
        <w:r w:rsidRPr="00A20951">
          <w:rPr>
            <w:rFonts w:ascii="Arial" w:hAnsi="Arial"/>
            <w:color w:val="000000" w:themeColor="text1"/>
            <w:sz w:val="24"/>
            <w:szCs w:val="24"/>
          </w:rPr>
          <w:t>N 131-ФЗ</w:t>
        </w:r>
      </w:hyperlink>
      <w:r w:rsidRPr="00A20951">
        <w:rPr>
          <w:rFonts w:ascii="Arial" w:hAnsi="Arial"/>
          <w:color w:val="000000" w:themeColor="text1"/>
          <w:sz w:val="24"/>
          <w:szCs w:val="24"/>
        </w:rPr>
        <w:t xml:space="preserve"> "Об общих принципах организации местного самоуправления в Российской Федерации", от 27.07.2010 </w:t>
      </w:r>
      <w:hyperlink r:id="rId5">
        <w:r w:rsidRPr="00A20951">
          <w:rPr>
            <w:rFonts w:ascii="Arial" w:hAnsi="Arial"/>
            <w:color w:val="000000" w:themeColor="text1"/>
            <w:sz w:val="24"/>
            <w:szCs w:val="24"/>
          </w:rPr>
          <w:t>N 210-ФЗ</w:t>
        </w:r>
      </w:hyperlink>
      <w:r w:rsidRPr="00A20951">
        <w:rPr>
          <w:rFonts w:ascii="Arial" w:hAnsi="Arial"/>
          <w:color w:val="000000" w:themeColor="text1"/>
          <w:sz w:val="24"/>
          <w:szCs w:val="24"/>
        </w:rPr>
        <w:t xml:space="preserve"> "Об организации предоставления государственных и муниципальных услуг", </w:t>
      </w:r>
      <w:hyperlink r:id="rId6">
        <w:r w:rsidRPr="00A20951">
          <w:rPr>
            <w:rFonts w:ascii="Arial" w:hAnsi="Arial"/>
            <w:color w:val="000000" w:themeColor="text1"/>
            <w:sz w:val="24"/>
            <w:szCs w:val="24"/>
          </w:rPr>
          <w:t>постановлением</w:t>
        </w:r>
      </w:hyperlink>
      <w:r w:rsidRPr="00A20951">
        <w:rPr>
          <w:rFonts w:ascii="Arial" w:hAnsi="Arial"/>
          <w:color w:val="000000" w:themeColor="text1"/>
          <w:sz w:val="24"/>
          <w:szCs w:val="24"/>
        </w:rPr>
        <w:t xml:space="preserve"> Администрации Курской области от 16.11.2021 N 1200-па "Об утверждении Плана мероприятий ("дорожной карты") по переходу к организации предоставления в автономном учреждении Курской области "Многофункциональный центр по предоставлению государственных и муниципальных услуг" государственных и муниципальных услуг в полном объеме (в части приема и выдачи документов) с прекращением предоставления таких услуг в ходе личного приема в исполнительных органах государственной власти Курской области и органах местного самоуправления Курской области",   администрация </w:t>
      </w:r>
      <w:proofErr w:type="spellStart"/>
      <w:r w:rsidRPr="00A20951">
        <w:rPr>
          <w:rFonts w:ascii="Arial" w:hAnsi="Arial"/>
          <w:color w:val="000000" w:themeColor="text1"/>
          <w:sz w:val="24"/>
          <w:szCs w:val="24"/>
        </w:rPr>
        <w:t>Среднеапоченского</w:t>
      </w:r>
      <w:proofErr w:type="spellEnd"/>
      <w:r w:rsidRPr="00A20951">
        <w:rPr>
          <w:rFonts w:ascii="Arial" w:hAnsi="Arial"/>
          <w:color w:val="000000" w:themeColor="text1"/>
          <w:sz w:val="24"/>
          <w:szCs w:val="24"/>
        </w:rPr>
        <w:t xml:space="preserve"> сельсовета постановляет:</w:t>
      </w:r>
    </w:p>
    <w:p w:rsidR="00784A4D" w:rsidRPr="00A20951" w:rsidRDefault="00A14AF4">
      <w:pPr>
        <w:pStyle w:val="ConsPlusNormal"/>
        <w:spacing w:before="220"/>
        <w:ind w:firstLine="540"/>
        <w:jc w:val="both"/>
        <w:rPr>
          <w:color w:val="000000" w:themeColor="text1"/>
          <w:sz w:val="24"/>
          <w:szCs w:val="24"/>
        </w:rPr>
      </w:pPr>
      <w:r w:rsidRPr="00A20951">
        <w:rPr>
          <w:rFonts w:ascii="Arial" w:hAnsi="Arial"/>
          <w:color w:val="000000" w:themeColor="text1"/>
          <w:sz w:val="24"/>
          <w:szCs w:val="24"/>
        </w:rPr>
        <w:t xml:space="preserve">1. Утвердить административный </w:t>
      </w:r>
      <w:hyperlink w:anchor="Par33">
        <w:r w:rsidRPr="00A20951">
          <w:rPr>
            <w:rFonts w:ascii="Arial" w:hAnsi="Arial"/>
            <w:color w:val="000000" w:themeColor="text1"/>
            <w:sz w:val="24"/>
            <w:szCs w:val="24"/>
          </w:rPr>
          <w:t>регламент</w:t>
        </w:r>
      </w:hyperlink>
      <w:r w:rsidRPr="00A20951">
        <w:rPr>
          <w:rFonts w:ascii="Arial" w:hAnsi="Arial"/>
          <w:color w:val="000000" w:themeColor="text1"/>
          <w:sz w:val="24"/>
          <w:szCs w:val="24"/>
        </w:rPr>
        <w:t xml:space="preserve">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согласно </w:t>
      </w:r>
      <w:proofErr w:type="gramStart"/>
      <w:r w:rsidRPr="00A20951">
        <w:rPr>
          <w:rFonts w:ascii="Arial" w:hAnsi="Arial"/>
          <w:color w:val="000000" w:themeColor="text1"/>
          <w:sz w:val="24"/>
          <w:szCs w:val="24"/>
        </w:rPr>
        <w:t>приложению</w:t>
      </w:r>
      <w:proofErr w:type="gramEnd"/>
      <w:r w:rsidRPr="00A20951">
        <w:rPr>
          <w:rFonts w:ascii="Arial" w:hAnsi="Arial"/>
          <w:color w:val="000000" w:themeColor="text1"/>
          <w:sz w:val="24"/>
          <w:szCs w:val="24"/>
        </w:rPr>
        <w:t xml:space="preserve"> к настоящему постановлению.</w:t>
      </w:r>
    </w:p>
    <w:p w:rsidR="00784A4D" w:rsidRPr="00A20951" w:rsidRDefault="00A14AF4">
      <w:pPr>
        <w:pStyle w:val="ConsPlusNormal"/>
        <w:spacing w:before="220"/>
        <w:ind w:firstLine="540"/>
        <w:jc w:val="both"/>
        <w:rPr>
          <w:rFonts w:ascii="Arial" w:hAnsi="Arial"/>
          <w:color w:val="000000" w:themeColor="text1"/>
          <w:sz w:val="24"/>
          <w:szCs w:val="24"/>
        </w:rPr>
      </w:pPr>
      <w:r w:rsidRPr="00A20951">
        <w:rPr>
          <w:rFonts w:ascii="Arial" w:hAnsi="Arial"/>
          <w:color w:val="000000" w:themeColor="text1"/>
          <w:sz w:val="24"/>
          <w:szCs w:val="24"/>
        </w:rPr>
        <w:t xml:space="preserve">2. Настоящее постановление подлежит </w:t>
      </w:r>
      <w:proofErr w:type="gramStart"/>
      <w:r w:rsidRPr="00A20951">
        <w:rPr>
          <w:rFonts w:ascii="Arial" w:hAnsi="Arial"/>
          <w:color w:val="000000" w:themeColor="text1"/>
          <w:sz w:val="24"/>
          <w:szCs w:val="24"/>
        </w:rPr>
        <w:t>размещению  на</w:t>
      </w:r>
      <w:proofErr w:type="gramEnd"/>
      <w:r w:rsidRPr="00A20951">
        <w:rPr>
          <w:rFonts w:ascii="Arial" w:hAnsi="Arial"/>
          <w:color w:val="000000" w:themeColor="text1"/>
          <w:sz w:val="24"/>
          <w:szCs w:val="24"/>
        </w:rPr>
        <w:t xml:space="preserve"> официальном сайте Администрации </w:t>
      </w:r>
      <w:proofErr w:type="spellStart"/>
      <w:r w:rsidRPr="00A20951">
        <w:rPr>
          <w:rFonts w:ascii="Arial" w:hAnsi="Arial"/>
          <w:color w:val="000000" w:themeColor="text1"/>
          <w:sz w:val="24"/>
          <w:szCs w:val="24"/>
        </w:rPr>
        <w:t>Среднеапоченского</w:t>
      </w:r>
      <w:proofErr w:type="spellEnd"/>
      <w:r w:rsidRPr="00A20951">
        <w:rPr>
          <w:rFonts w:ascii="Arial" w:hAnsi="Arial"/>
          <w:color w:val="000000" w:themeColor="text1"/>
          <w:sz w:val="24"/>
          <w:szCs w:val="24"/>
        </w:rPr>
        <w:t xml:space="preserve"> сельсовета в информационно-телекоммуникационной сети "Интернет".</w:t>
      </w:r>
    </w:p>
    <w:p w:rsidR="00784A4D" w:rsidRPr="00A20951" w:rsidRDefault="00A14AF4">
      <w:pPr>
        <w:pStyle w:val="ConsPlusNormal"/>
        <w:spacing w:before="220"/>
        <w:ind w:firstLine="540"/>
        <w:jc w:val="both"/>
        <w:rPr>
          <w:rFonts w:ascii="Arial" w:hAnsi="Arial"/>
          <w:color w:val="000000" w:themeColor="text1"/>
          <w:sz w:val="24"/>
          <w:szCs w:val="24"/>
        </w:rPr>
      </w:pPr>
      <w:r w:rsidRPr="00A20951">
        <w:rPr>
          <w:rFonts w:ascii="Arial" w:hAnsi="Arial"/>
          <w:color w:val="000000" w:themeColor="text1"/>
          <w:sz w:val="24"/>
          <w:szCs w:val="24"/>
        </w:rPr>
        <w:t>3. Постановление вступает в силу со дня его официального опубликования.</w:t>
      </w:r>
    </w:p>
    <w:p w:rsidR="00784A4D" w:rsidRPr="00A20951" w:rsidRDefault="00784A4D">
      <w:pPr>
        <w:pStyle w:val="ConsPlusNormal"/>
        <w:ind w:firstLine="540"/>
        <w:jc w:val="both"/>
        <w:rPr>
          <w:rFonts w:ascii="Arial" w:hAnsi="Arial"/>
          <w:color w:val="000000" w:themeColor="text1"/>
          <w:sz w:val="24"/>
          <w:szCs w:val="24"/>
        </w:rPr>
      </w:pPr>
    </w:p>
    <w:p w:rsidR="00784A4D" w:rsidRPr="00A20951" w:rsidRDefault="00A14AF4" w:rsidP="00A14AF4">
      <w:pPr>
        <w:pStyle w:val="ConsPlusNormal"/>
        <w:rPr>
          <w:rFonts w:ascii="Arial" w:hAnsi="Arial"/>
          <w:color w:val="000000" w:themeColor="text1"/>
          <w:sz w:val="24"/>
          <w:szCs w:val="24"/>
        </w:rPr>
      </w:pPr>
      <w:r w:rsidRPr="00A20951">
        <w:rPr>
          <w:rFonts w:ascii="Arial" w:hAnsi="Arial"/>
          <w:color w:val="000000" w:themeColor="text1"/>
          <w:sz w:val="24"/>
          <w:szCs w:val="24"/>
        </w:rPr>
        <w:t xml:space="preserve">Глава </w:t>
      </w:r>
      <w:proofErr w:type="spellStart"/>
      <w:r w:rsidRPr="00A20951">
        <w:rPr>
          <w:rFonts w:ascii="Arial" w:hAnsi="Arial"/>
          <w:color w:val="000000" w:themeColor="text1"/>
          <w:sz w:val="24"/>
          <w:szCs w:val="24"/>
        </w:rPr>
        <w:t>Среднеапоченского</w:t>
      </w:r>
      <w:proofErr w:type="spellEnd"/>
      <w:r w:rsidRPr="00A20951">
        <w:rPr>
          <w:rFonts w:ascii="Arial" w:hAnsi="Arial"/>
          <w:color w:val="000000" w:themeColor="text1"/>
          <w:sz w:val="24"/>
          <w:szCs w:val="24"/>
        </w:rPr>
        <w:t xml:space="preserve"> сельсовета                      </w:t>
      </w:r>
      <w:proofErr w:type="spellStart"/>
      <w:r w:rsidRPr="00A20951">
        <w:rPr>
          <w:rFonts w:ascii="Arial" w:hAnsi="Arial"/>
          <w:color w:val="000000" w:themeColor="text1"/>
          <w:sz w:val="24"/>
          <w:szCs w:val="24"/>
        </w:rPr>
        <w:t>С.И.Бочарова</w:t>
      </w:r>
      <w:proofErr w:type="spellEnd"/>
    </w:p>
    <w:p w:rsidR="00784A4D" w:rsidRPr="00A20951" w:rsidRDefault="00784A4D">
      <w:pPr>
        <w:pStyle w:val="ConsPlusNormal"/>
        <w:jc w:val="right"/>
        <w:rPr>
          <w:rFonts w:ascii="Arial" w:hAnsi="Arial"/>
          <w:color w:val="000000" w:themeColor="text1"/>
          <w:sz w:val="24"/>
          <w:szCs w:val="24"/>
        </w:rPr>
      </w:pPr>
    </w:p>
    <w:p w:rsidR="00784A4D" w:rsidRPr="00A20951" w:rsidRDefault="00784A4D">
      <w:pPr>
        <w:pStyle w:val="ConsPlusNormal"/>
        <w:jc w:val="right"/>
        <w:rPr>
          <w:rFonts w:ascii="Arial" w:hAnsi="Arial"/>
          <w:color w:val="000000" w:themeColor="text1"/>
          <w:sz w:val="24"/>
          <w:szCs w:val="24"/>
        </w:rPr>
      </w:pPr>
    </w:p>
    <w:p w:rsidR="00784A4D" w:rsidRDefault="00784A4D">
      <w:pPr>
        <w:pStyle w:val="ConsPlusNormal"/>
        <w:jc w:val="right"/>
        <w:rPr>
          <w:rFonts w:ascii="Arial" w:hAnsi="Arial"/>
        </w:rPr>
      </w:pPr>
    </w:p>
    <w:p w:rsidR="00784A4D" w:rsidRDefault="00784A4D">
      <w:pPr>
        <w:pStyle w:val="ConsPlusNormal"/>
        <w:jc w:val="right"/>
        <w:rPr>
          <w:rFonts w:ascii="Arial" w:hAnsi="Arial"/>
        </w:rPr>
      </w:pPr>
    </w:p>
    <w:p w:rsidR="00784A4D" w:rsidRDefault="00784A4D">
      <w:pPr>
        <w:pStyle w:val="ConsPlusNormal"/>
        <w:jc w:val="right"/>
        <w:rPr>
          <w:rFonts w:ascii="Arial" w:hAnsi="Arial"/>
        </w:rPr>
      </w:pPr>
    </w:p>
    <w:p w:rsidR="00784A4D" w:rsidRDefault="00784A4D">
      <w:pPr>
        <w:pStyle w:val="ConsPlusNormal"/>
        <w:jc w:val="right"/>
        <w:rPr>
          <w:rFonts w:ascii="Arial" w:hAnsi="Arial"/>
        </w:rPr>
      </w:pPr>
    </w:p>
    <w:p w:rsidR="00784A4D" w:rsidRDefault="00A14AF4">
      <w:pPr>
        <w:pStyle w:val="ConsPlusNormal"/>
        <w:jc w:val="right"/>
        <w:outlineLvl w:val="0"/>
        <w:rPr>
          <w:rFonts w:ascii="Arial" w:hAnsi="Arial"/>
        </w:rPr>
      </w:pPr>
      <w:r>
        <w:rPr>
          <w:rFonts w:ascii="Arial" w:hAnsi="Arial"/>
        </w:rPr>
        <w:lastRenderedPageBreak/>
        <w:t>Приложение</w:t>
      </w:r>
    </w:p>
    <w:p w:rsidR="00784A4D" w:rsidRDefault="00A14AF4">
      <w:pPr>
        <w:pStyle w:val="ConsPlusNormal"/>
        <w:jc w:val="right"/>
        <w:rPr>
          <w:rFonts w:ascii="Arial" w:hAnsi="Arial"/>
        </w:rPr>
      </w:pPr>
      <w:r>
        <w:rPr>
          <w:rFonts w:ascii="Arial" w:hAnsi="Arial"/>
        </w:rPr>
        <w:t>Утвержден постановлением</w:t>
      </w:r>
    </w:p>
    <w:p w:rsidR="00784A4D" w:rsidRDefault="00A14AF4">
      <w:pPr>
        <w:pStyle w:val="ConsPlusNormal"/>
        <w:jc w:val="right"/>
        <w:rPr>
          <w:rFonts w:ascii="Arial" w:hAnsi="Arial"/>
        </w:rPr>
      </w:pPr>
      <w:r>
        <w:rPr>
          <w:rFonts w:ascii="Arial" w:hAnsi="Arial"/>
        </w:rPr>
        <w:t xml:space="preserve">Администрации </w:t>
      </w:r>
      <w:proofErr w:type="spellStart"/>
      <w:r>
        <w:rPr>
          <w:rFonts w:ascii="Arial" w:hAnsi="Arial"/>
        </w:rPr>
        <w:t>Среднеапоченского</w:t>
      </w:r>
      <w:proofErr w:type="spellEnd"/>
      <w:r>
        <w:rPr>
          <w:rFonts w:ascii="Arial" w:hAnsi="Arial"/>
        </w:rPr>
        <w:t xml:space="preserve"> сельсовета</w:t>
      </w:r>
    </w:p>
    <w:p w:rsidR="00784A4D" w:rsidRDefault="00A14AF4">
      <w:pPr>
        <w:pStyle w:val="ConsPlusNormal"/>
        <w:jc w:val="right"/>
        <w:rPr>
          <w:rFonts w:ascii="Arial" w:hAnsi="Arial"/>
        </w:rPr>
      </w:pPr>
      <w:r>
        <w:rPr>
          <w:rFonts w:ascii="Arial" w:hAnsi="Arial"/>
        </w:rPr>
        <w:t xml:space="preserve"> </w:t>
      </w:r>
      <w:proofErr w:type="spellStart"/>
      <w:r>
        <w:rPr>
          <w:rFonts w:ascii="Arial" w:hAnsi="Arial"/>
        </w:rPr>
        <w:t>Горшеченского</w:t>
      </w:r>
      <w:proofErr w:type="spellEnd"/>
      <w:r>
        <w:rPr>
          <w:rFonts w:ascii="Arial" w:hAnsi="Arial"/>
        </w:rPr>
        <w:t xml:space="preserve"> района</w:t>
      </w:r>
    </w:p>
    <w:p w:rsidR="00784A4D" w:rsidRDefault="00A14AF4">
      <w:pPr>
        <w:pStyle w:val="ConsPlusNormal"/>
        <w:jc w:val="right"/>
        <w:rPr>
          <w:rFonts w:ascii="Arial" w:hAnsi="Arial"/>
        </w:rPr>
      </w:pPr>
      <w:r>
        <w:rPr>
          <w:rFonts w:ascii="Arial" w:hAnsi="Arial"/>
        </w:rPr>
        <w:t>от ____2023 г. N ___</w:t>
      </w:r>
    </w:p>
    <w:p w:rsidR="00784A4D" w:rsidRDefault="00784A4D">
      <w:pPr>
        <w:pStyle w:val="ConsPlusNormal"/>
        <w:jc w:val="center"/>
        <w:rPr>
          <w:rFonts w:ascii="Arial" w:hAnsi="Arial"/>
        </w:rPr>
      </w:pPr>
    </w:p>
    <w:p w:rsidR="00784A4D" w:rsidRPr="00A20951" w:rsidRDefault="00A14AF4">
      <w:pPr>
        <w:pStyle w:val="ConsPlusNormal"/>
        <w:jc w:val="center"/>
        <w:rPr>
          <w:rFonts w:ascii="Arial" w:hAnsi="Arial" w:cs="Arial"/>
          <w:color w:val="000000" w:themeColor="text1"/>
          <w:sz w:val="24"/>
          <w:szCs w:val="24"/>
        </w:rPr>
      </w:pPr>
      <w:bookmarkStart w:id="0" w:name="Par33"/>
      <w:bookmarkEnd w:id="0"/>
      <w:r w:rsidRPr="00A20951">
        <w:rPr>
          <w:rFonts w:ascii="Arial" w:hAnsi="Arial" w:cs="Arial"/>
          <w:b/>
          <w:bCs/>
          <w:color w:val="000000" w:themeColor="text1"/>
          <w:sz w:val="24"/>
          <w:szCs w:val="24"/>
        </w:rPr>
        <w:t>АДМИНИСТРАТИВНЫЙ РЕГЛАМЕНТ</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ПРЕДОСТАВЛЕНИЯ МУНИЦИПАЛЬНОЙ УСЛУГИ "ДАЧА ПИСЬМЕННЫХ</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РАЗЪЯСНЕНИЙ НАЛОГОПЛАТЕЛЬЩИКАМ И НАЛОГОВЫМ АГЕНТАМ</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ПО ВОПРОСАМ ПРИМЕНЕНИЯ МУНИЦИПАЛЬНЫХ НОРМАТИВНЫХ ПРАВОВЫХ</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АКТОВ О МЕСТНЫХ НАЛОГАХ И СБОРАХ"</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1"/>
        <w:rPr>
          <w:rFonts w:ascii="Arial" w:hAnsi="Arial" w:cs="Arial"/>
          <w:color w:val="000000" w:themeColor="text1"/>
          <w:sz w:val="24"/>
          <w:szCs w:val="24"/>
        </w:rPr>
      </w:pPr>
      <w:r w:rsidRPr="00A20951">
        <w:rPr>
          <w:rFonts w:ascii="Arial" w:hAnsi="Arial" w:cs="Arial"/>
          <w:b/>
          <w:bCs/>
          <w:color w:val="000000" w:themeColor="text1"/>
          <w:sz w:val="24"/>
          <w:szCs w:val="24"/>
        </w:rPr>
        <w:t>I. Общие положения</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1.1. Предмет регулирования Административного регламента</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(далее - Административный регламент, муниципальная услуга) разработан в целях повышения качества предоставления и доступности результата оказания муниципальной услуги, создания комфортных условий для потребителей муниципальной услуги, определяет порядок и стандарт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1.2. Круг заявителей</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Заявителями на получение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От имени Заявителей запрос о предоставлении муниципальной услуги могут подавать представители заявителей (далее также именуемые - Заявитель), уполномоченные в соответствии с законодательством Российской Федерации.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1.3. Требования к порядку информирования о предоставлении муниципальной услуги</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3"/>
        <w:rPr>
          <w:rFonts w:ascii="Arial" w:hAnsi="Arial" w:cs="Arial"/>
          <w:color w:val="000000" w:themeColor="text1"/>
          <w:sz w:val="24"/>
          <w:szCs w:val="24"/>
        </w:rPr>
      </w:pPr>
      <w:bookmarkStart w:id="1" w:name="Par54"/>
      <w:bookmarkEnd w:id="1"/>
      <w:r w:rsidRPr="00A20951">
        <w:rPr>
          <w:rFonts w:ascii="Arial" w:hAnsi="Arial" w:cs="Arial"/>
          <w:b/>
          <w:bCs/>
          <w:color w:val="000000" w:themeColor="text1"/>
          <w:sz w:val="24"/>
          <w:szCs w:val="24"/>
        </w:rPr>
        <w:t>1.3.1. Порядок получения информации Заявителями по вопросам</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предоставления муниципальной услуги и услуг, которые</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являются необходимыми и обязательными для предоставления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муниципальной услуги, сведений о ходе предоставления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указанных услуг, в том числе на официальном сайте органа</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местного самоуправления, являющегося разработчиком</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Регламента в сети "Интернет", в федеральной государственной</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информационной системе "Единый портал государственных</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и муниципальных услуг (функций)" (далее - Единый портал)</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Информирование о порядке предоставления муниципальной услуги осуществляется: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1) непосредственно при личном приеме Заявителя в автономном учреждении Курской области "Многофункциональный центр по предоставлению государственных и муниципальных услуг" (далее - многофункциональный центр, МФЦ);</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2) по телефону в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w:t>
      </w:r>
      <w:proofErr w:type="spellStart"/>
      <w:r w:rsidRPr="00A20951">
        <w:rPr>
          <w:rFonts w:ascii="Arial" w:hAnsi="Arial" w:cs="Arial"/>
          <w:color w:val="000000" w:themeColor="text1"/>
          <w:sz w:val="24"/>
          <w:szCs w:val="24"/>
        </w:rPr>
        <w:t>Горшеченского</w:t>
      </w:r>
      <w:proofErr w:type="spellEnd"/>
      <w:r w:rsidRPr="00A20951">
        <w:rPr>
          <w:rFonts w:ascii="Arial" w:hAnsi="Arial" w:cs="Arial"/>
          <w:color w:val="000000" w:themeColor="text1"/>
          <w:sz w:val="24"/>
          <w:szCs w:val="24"/>
        </w:rPr>
        <w:t xml:space="preserve"> района (далее - Уполномоченный орган) или многофункциональном центре;</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 письменно по почте, в том числе посредством электронной почты;</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4) посредством размещения в открытой и доступной форме информации на официальном сайте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w:t>
      </w:r>
      <w:proofErr w:type="spellStart"/>
      <w:r w:rsidRPr="00A20951">
        <w:rPr>
          <w:rFonts w:ascii="Arial" w:hAnsi="Arial" w:cs="Arial"/>
          <w:color w:val="000000" w:themeColor="text1"/>
          <w:sz w:val="24"/>
          <w:szCs w:val="24"/>
        </w:rPr>
        <w:t>Горшеченского</w:t>
      </w:r>
      <w:proofErr w:type="spellEnd"/>
      <w:r w:rsidRPr="00A20951">
        <w:rPr>
          <w:rFonts w:ascii="Arial" w:hAnsi="Arial" w:cs="Arial"/>
          <w:color w:val="000000" w:themeColor="text1"/>
          <w:sz w:val="24"/>
          <w:szCs w:val="24"/>
        </w:rPr>
        <w:t xml:space="preserve"> </w:t>
      </w:r>
      <w:proofErr w:type="gramStart"/>
      <w:r w:rsidRPr="00A20951">
        <w:rPr>
          <w:rFonts w:ascii="Arial" w:hAnsi="Arial" w:cs="Arial"/>
          <w:color w:val="000000" w:themeColor="text1"/>
          <w:sz w:val="24"/>
          <w:szCs w:val="24"/>
        </w:rPr>
        <w:t>района  в</w:t>
      </w:r>
      <w:proofErr w:type="gramEnd"/>
      <w:r w:rsidRPr="00A20951">
        <w:rPr>
          <w:rFonts w:ascii="Arial" w:hAnsi="Arial" w:cs="Arial"/>
          <w:color w:val="000000" w:themeColor="text1"/>
          <w:sz w:val="24"/>
          <w:szCs w:val="24"/>
        </w:rPr>
        <w:t xml:space="preserve"> информационно-телекоммуникационно</w:t>
      </w:r>
      <w:r w:rsidR="00A20951" w:rsidRPr="00A20951">
        <w:rPr>
          <w:rFonts w:ascii="Arial" w:hAnsi="Arial" w:cs="Arial"/>
          <w:color w:val="000000" w:themeColor="text1"/>
          <w:sz w:val="24"/>
          <w:szCs w:val="24"/>
        </w:rPr>
        <w:t xml:space="preserve">й сети "Интернет" </w:t>
      </w:r>
      <w:hyperlink r:id="rId7" w:history="1">
        <w:r w:rsidR="00A20951" w:rsidRPr="00A20951">
          <w:rPr>
            <w:rStyle w:val="a8"/>
            <w:rFonts w:ascii="Arial" w:hAnsi="Arial" w:cs="Arial"/>
            <w:color w:val="000000" w:themeColor="text1"/>
            <w:sz w:val="24"/>
            <w:szCs w:val="24"/>
            <w:u w:val="none"/>
            <w:shd w:val="clear" w:color="auto" w:fill="FFFFFF"/>
          </w:rPr>
          <w:t>https://sredneapochensky.gosuslugi.ru</w:t>
        </w:r>
      </w:hyperlink>
      <w:r w:rsidRPr="00A20951">
        <w:rPr>
          <w:rFonts w:ascii="Arial" w:hAnsi="Arial" w:cs="Arial"/>
          <w:color w:val="000000" w:themeColor="text1"/>
          <w:sz w:val="24"/>
          <w:szCs w:val="24"/>
        </w:rPr>
        <w:t>;</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5) посредством размещения информации на информационных стендах Уполномоченного органа или многофункционального центра.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Информирование осуществляется по вопросам, касающимся: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способов подачи заявления о предоставлении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справочной информации о работе Уполномоченного органа, размещенной на официальном сайте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в информационно-телекоммуникационно</w:t>
      </w:r>
      <w:r w:rsidR="00A20951" w:rsidRPr="00A20951">
        <w:rPr>
          <w:rFonts w:ascii="Arial" w:hAnsi="Arial" w:cs="Arial"/>
          <w:color w:val="000000" w:themeColor="text1"/>
          <w:sz w:val="24"/>
          <w:szCs w:val="24"/>
        </w:rPr>
        <w:t>й сети "Интернет</w:t>
      </w:r>
      <w:proofErr w:type="gramStart"/>
      <w:r w:rsidR="00A20951" w:rsidRPr="00A20951">
        <w:rPr>
          <w:rFonts w:ascii="Arial" w:hAnsi="Arial" w:cs="Arial"/>
          <w:color w:val="000000" w:themeColor="text1"/>
          <w:sz w:val="24"/>
          <w:szCs w:val="24"/>
        </w:rPr>
        <w:t xml:space="preserve">"  </w:t>
      </w:r>
      <w:hyperlink r:id="rId8" w:history="1">
        <w:r w:rsidR="00A20951" w:rsidRPr="00A20951">
          <w:rPr>
            <w:rStyle w:val="a8"/>
            <w:rFonts w:ascii="Arial" w:hAnsi="Arial" w:cs="Arial"/>
            <w:color w:val="000000" w:themeColor="text1"/>
            <w:sz w:val="24"/>
            <w:szCs w:val="24"/>
            <w:u w:val="none"/>
            <w:shd w:val="clear" w:color="auto" w:fill="FFFFFF"/>
          </w:rPr>
          <w:t>https://sredneapochensky.gosuslugi.ru</w:t>
        </w:r>
        <w:proofErr w:type="gramEnd"/>
      </w:hyperlink>
      <w:r w:rsidRPr="00A20951">
        <w:rPr>
          <w:rFonts w:ascii="Arial" w:hAnsi="Arial" w:cs="Arial"/>
          <w:color w:val="000000" w:themeColor="text1"/>
          <w:sz w:val="24"/>
          <w:szCs w:val="24"/>
        </w:rPr>
        <w:t>;</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порядка и сроков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предоставления услуг, которые являются необходимыми и обязательными для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lastRenderedPageBreak/>
        <w:t>Получение указанной информации осуществляется бесплатно.</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При устном обращении Заявителя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Продолжительность информирования по телефону не должна превышать 10 минут.</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Информирование при личном обращении в многофункциональный центр осуществляется в соответствии с графиком приема граждан.</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настоящем пункте Административного регламента, в порядке, установленном Федеральным </w:t>
      </w:r>
      <w:hyperlink r:id="rId9">
        <w:r w:rsidRPr="00A20951">
          <w:rPr>
            <w:rFonts w:ascii="Arial" w:hAnsi="Arial" w:cs="Arial"/>
            <w:color w:val="000000" w:themeColor="text1"/>
            <w:sz w:val="24"/>
            <w:szCs w:val="24"/>
          </w:rPr>
          <w:t>законом</w:t>
        </w:r>
      </w:hyperlink>
      <w:r w:rsidRPr="00A20951">
        <w:rPr>
          <w:rFonts w:ascii="Arial" w:hAnsi="Arial" w:cs="Arial"/>
          <w:color w:val="000000" w:themeColor="text1"/>
          <w:sz w:val="24"/>
          <w:szCs w:val="24"/>
        </w:rPr>
        <w:t xml:space="preserve"> от 2 мая 2006 года N 59-ФЗ "О порядке рассмотрения обращений граждан Российской Федерации" (далее - Федеральный закон N 59-ФЗ).</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В порядке, установленном действующим законодательством Российской Федерации, при наличии технической возможности на ЕПГУ размещаются сведения, предусмотренные </w:t>
      </w:r>
      <w:hyperlink r:id="rId10">
        <w:r w:rsidRPr="00A20951">
          <w:rPr>
            <w:rFonts w:ascii="Arial" w:hAnsi="Arial" w:cs="Arial"/>
            <w:color w:val="000000" w:themeColor="text1"/>
            <w:sz w:val="24"/>
            <w:szCs w:val="24"/>
          </w:rPr>
          <w:t>Положением</w:t>
        </w:r>
      </w:hyperlink>
      <w:r w:rsidRPr="00A20951">
        <w:rPr>
          <w:rFonts w:ascii="Arial" w:hAnsi="Arial" w:cs="Arial"/>
          <w:color w:val="000000" w:themeColor="text1"/>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3"/>
        <w:rPr>
          <w:rFonts w:ascii="Arial" w:hAnsi="Arial" w:cs="Arial"/>
          <w:color w:val="000000" w:themeColor="text1"/>
          <w:sz w:val="24"/>
          <w:szCs w:val="24"/>
        </w:rPr>
      </w:pPr>
      <w:r w:rsidRPr="00A20951">
        <w:rPr>
          <w:rFonts w:ascii="Arial" w:hAnsi="Arial" w:cs="Arial"/>
          <w:b/>
          <w:bCs/>
          <w:color w:val="000000" w:themeColor="text1"/>
          <w:sz w:val="24"/>
          <w:szCs w:val="24"/>
        </w:rPr>
        <w:t>1.3.2. Порядок, форма, место размещения и способы получения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справочной информации, в том числе на стендах в местах</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предоставления муниципальной услуги и услуг, которые</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являются необходимыми и обязательными для предоставления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муниципальной услуги, и в многофункциональном центре</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предоставления государственных и муниципальных услуг</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краткое описание порядка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справочная информация: местонахождение, график (режим) работы, номера телефонов, адреса официального сайта и электронной почты Уполномоченного органа, предоставляющего муниципальную услугу, а также многофункциональных центров предоставления государственных и муниципальных услуг;</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перечни документов, необходимых для предоставления муниципальной услуги, и требования, предъявляемые к этим документам;</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порядок обжалования решения, действий или бездействия должностных лиц, предоставляющих муниципальную услугу;</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основания для отказа в предоставлении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основания для приостановления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порядок информирования о ходе предоставления муниципальной услуги; порядок получения консультаций;</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образцы оформления документов, необходимых для предоставления муниципальной услуги, и требования к ним.</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Справочная информация размещена на официальном сайте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в информационно-телекоммуникационн</w:t>
      </w:r>
      <w:r w:rsidR="00A20951" w:rsidRPr="00A20951">
        <w:rPr>
          <w:rFonts w:ascii="Arial" w:hAnsi="Arial" w:cs="Arial"/>
          <w:color w:val="000000" w:themeColor="text1"/>
          <w:sz w:val="24"/>
          <w:szCs w:val="24"/>
        </w:rPr>
        <w:t xml:space="preserve">ой сети "Интернет" </w:t>
      </w:r>
      <w:hyperlink r:id="rId11" w:history="1">
        <w:r w:rsidR="00A20951" w:rsidRPr="00A20951">
          <w:rPr>
            <w:rStyle w:val="a8"/>
            <w:rFonts w:ascii="Arial" w:hAnsi="Arial" w:cs="Arial"/>
            <w:color w:val="000000" w:themeColor="text1"/>
            <w:sz w:val="24"/>
            <w:szCs w:val="24"/>
            <w:u w:val="none"/>
            <w:shd w:val="clear" w:color="auto" w:fill="FFFFFF"/>
          </w:rPr>
          <w:t>https://sredneapochensky.gosuslugi.ru</w:t>
        </w:r>
      </w:hyperlink>
      <w:r w:rsidR="00A20951" w:rsidRPr="00A20951">
        <w:rPr>
          <w:rFonts w:ascii="Arial" w:hAnsi="Arial" w:cs="Arial"/>
          <w:color w:val="000000" w:themeColor="text1"/>
          <w:sz w:val="24"/>
          <w:szCs w:val="24"/>
        </w:rPr>
        <w:t>.</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Уполномоченном органе при обращении Заявителя посредством электронной почты.</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1"/>
        <w:rPr>
          <w:rFonts w:ascii="Arial" w:hAnsi="Arial" w:cs="Arial"/>
          <w:color w:val="000000" w:themeColor="text1"/>
          <w:sz w:val="24"/>
          <w:szCs w:val="24"/>
        </w:rPr>
      </w:pPr>
      <w:r w:rsidRPr="00A20951">
        <w:rPr>
          <w:rFonts w:ascii="Arial" w:hAnsi="Arial" w:cs="Arial"/>
          <w:b/>
          <w:bCs/>
          <w:color w:val="000000" w:themeColor="text1"/>
          <w:sz w:val="24"/>
          <w:szCs w:val="24"/>
        </w:rPr>
        <w:t>II. Стандарт предоставления муниципальной услуги</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2.1. Наименование муниципальной услуги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784A4D" w:rsidRPr="00A20951" w:rsidRDefault="00784A4D">
      <w:pPr>
        <w:pStyle w:val="ConsPlusNormal"/>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2.2. Наименование органа, предоставляющего</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муниципальную услугу</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2.2.1. Муниципальная услуга предоставляется Администрацией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w:t>
      </w:r>
      <w:proofErr w:type="spellStart"/>
      <w:r w:rsidRPr="00A20951">
        <w:rPr>
          <w:rFonts w:ascii="Arial" w:hAnsi="Arial" w:cs="Arial"/>
          <w:color w:val="000000" w:themeColor="text1"/>
          <w:sz w:val="24"/>
          <w:szCs w:val="24"/>
        </w:rPr>
        <w:t>Горшеченского</w:t>
      </w:r>
      <w:proofErr w:type="spellEnd"/>
      <w:r w:rsidRPr="00A20951">
        <w:rPr>
          <w:rFonts w:ascii="Arial" w:hAnsi="Arial" w:cs="Arial"/>
          <w:color w:val="000000" w:themeColor="text1"/>
          <w:sz w:val="24"/>
          <w:szCs w:val="24"/>
        </w:rPr>
        <w:t xml:space="preserve"> района.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2.2.2. В предоставлении муниципальной услуги принимает участие Автономное учреждение Курской области "Многофункциональный центр по предоставлению государственных и муниципальных услуг" (далее - МФЦ, </w:t>
      </w:r>
      <w:r w:rsidRPr="00A20951">
        <w:rPr>
          <w:rFonts w:ascii="Arial" w:hAnsi="Arial" w:cs="Arial"/>
          <w:color w:val="000000" w:themeColor="text1"/>
          <w:sz w:val="24"/>
          <w:szCs w:val="24"/>
        </w:rPr>
        <w:lastRenderedPageBreak/>
        <w:t>многофункциональный центр) в соответствии с соглашением о взаимодействии между Уполномоченным органом и МФЦ, в части приема документов и выдачи Заявителям документов по результатам предоставления муниципальной услуги, а также в части, предусмотренной Административным регламентом и соглашением о взаимодействии между Уполномоченным органом и МФЦ.</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2.2.3.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представительного органа местного самоуправления.</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bookmarkStart w:id="2" w:name="Par124"/>
      <w:bookmarkEnd w:id="2"/>
      <w:r w:rsidRPr="00A20951">
        <w:rPr>
          <w:rFonts w:ascii="Arial" w:hAnsi="Arial" w:cs="Arial"/>
          <w:b/>
          <w:bCs/>
          <w:color w:val="000000" w:themeColor="text1"/>
          <w:sz w:val="24"/>
          <w:szCs w:val="24"/>
        </w:rPr>
        <w:t>2.3. Описание результата предоставления муниципальной услуги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Результатом предоставления муниципальной услуги при обращении Заявителя за дачей письменных разъяснений налогоплательщикам и налоговым агентам по вопросам применения муниципальных нормативных правовых актов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о местных налогах и сборах является направление Заявителю письменного разъяснения применения муниципальных нормативных правовых актов о местных налогах и сборах или письменный отказ в предоставлении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Документом, содержащим решение о предоставлении муниципальной услуги, является зарегистрированные письменные разъяснения по вопросам применения муниципальных нормативных правовых актов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о местных налогах и сборах или письменный отказ в предоставлении муниципальной услуги. В состав реквизитов документа входят наименование Уполномоченного органа, регистрационный номер и дата документа, адресат, заголовок к тексту, текст документа, подпись руководителя Уполномоченного органа или лица, его замещающего.</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Результаты предоставления муниципальной услуги могут быть получены по электронной почте, почтовым отправлением.</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bookmarkStart w:id="3" w:name="Par130"/>
      <w:bookmarkEnd w:id="3"/>
      <w:r w:rsidRPr="00A20951">
        <w:rPr>
          <w:rFonts w:ascii="Arial" w:hAnsi="Arial" w:cs="Arial"/>
          <w:b/>
          <w:bCs/>
          <w:color w:val="000000" w:themeColor="text1"/>
          <w:sz w:val="24"/>
          <w:szCs w:val="24"/>
        </w:rPr>
        <w:t>2.4. Срок предоставления муниципальной услуги,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 том числе с учетом необходимости обращения в организации,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участвующие в предоставлении муниципальной услуги,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срок приостановления предоставления муниципальной услуги,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срок выдачи (направления) документов, являющихся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результатом предоставления муниципальной услуги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Уполномоченный орган в соответствии с </w:t>
      </w:r>
      <w:hyperlink r:id="rId12">
        <w:r w:rsidRPr="00A20951">
          <w:rPr>
            <w:rFonts w:ascii="Arial" w:hAnsi="Arial" w:cs="Arial"/>
            <w:color w:val="000000" w:themeColor="text1"/>
            <w:sz w:val="24"/>
            <w:szCs w:val="24"/>
          </w:rPr>
          <w:t>частью 9 статьи 34.2</w:t>
        </w:r>
      </w:hyperlink>
      <w:r w:rsidRPr="00A20951">
        <w:rPr>
          <w:rFonts w:ascii="Arial" w:hAnsi="Arial" w:cs="Arial"/>
          <w:color w:val="000000" w:themeColor="text1"/>
          <w:sz w:val="24"/>
          <w:szCs w:val="24"/>
        </w:rPr>
        <w:t xml:space="preserve"> части первой Налогового кодекса Российской Федерации в течение двух месяцев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ar124">
        <w:r w:rsidRPr="00A20951">
          <w:rPr>
            <w:rFonts w:ascii="Arial" w:hAnsi="Arial" w:cs="Arial"/>
            <w:color w:val="000000" w:themeColor="text1"/>
            <w:sz w:val="24"/>
            <w:szCs w:val="24"/>
          </w:rPr>
          <w:t>пункте 2.3</w:t>
        </w:r>
      </w:hyperlink>
      <w:r w:rsidRPr="00A20951">
        <w:rPr>
          <w:rFonts w:ascii="Arial" w:hAnsi="Arial" w:cs="Arial"/>
          <w:color w:val="000000" w:themeColor="text1"/>
          <w:sz w:val="24"/>
          <w:szCs w:val="24"/>
        </w:rPr>
        <w:t xml:space="preserve"> настоящего Административного регламента.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 решению руководителя (заместителя руководителя) Уполномоченного органа указанный срок может быть продлен, но не более чем на один месяц.</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lastRenderedPageBreak/>
        <w:t>Срок приостановления предоставления муниципальной услуги не предусмотрен.</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Срок выдачи (направления) документов, являющихся результатом предоставления муниципальной услуги, - не позднее 3 (трех) рабочих дней со дня принятия решения.</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2.5. Нормативные правовые акты, регулирующие</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предоставление муниципальной услуги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в информационно-телекоммуникационной </w:t>
      </w:r>
      <w:r w:rsidR="00A20951" w:rsidRPr="00A20951">
        <w:rPr>
          <w:rFonts w:ascii="Arial" w:hAnsi="Arial" w:cs="Arial"/>
          <w:color w:val="000000" w:themeColor="text1"/>
          <w:sz w:val="24"/>
          <w:szCs w:val="24"/>
        </w:rPr>
        <w:t xml:space="preserve">сети "Интернет" </w:t>
      </w:r>
      <w:hyperlink r:id="rId13" w:history="1">
        <w:r w:rsidR="00A20951" w:rsidRPr="00A20951">
          <w:rPr>
            <w:rStyle w:val="a8"/>
            <w:rFonts w:ascii="Arial" w:hAnsi="Arial" w:cs="Arial"/>
            <w:color w:val="000000" w:themeColor="text1"/>
            <w:sz w:val="24"/>
            <w:szCs w:val="24"/>
            <w:u w:val="none"/>
            <w:shd w:val="clear" w:color="auto" w:fill="FFFFFF"/>
          </w:rPr>
          <w:t>https://sredneapochensky.gosuslugi.ru</w:t>
        </w:r>
      </w:hyperlink>
      <w:proofErr w:type="gramStart"/>
      <w:r w:rsidR="00A20951" w:rsidRPr="00A20951">
        <w:rPr>
          <w:rFonts w:ascii="Arial" w:hAnsi="Arial" w:cs="Arial"/>
          <w:color w:val="000000" w:themeColor="text1"/>
          <w:sz w:val="24"/>
          <w:szCs w:val="24"/>
        </w:rPr>
        <w:t xml:space="preserve">; </w:t>
      </w:r>
      <w:r w:rsidRPr="00A20951">
        <w:rPr>
          <w:rFonts w:ascii="Arial" w:hAnsi="Arial" w:cs="Arial"/>
          <w:color w:val="000000" w:themeColor="text1"/>
          <w:sz w:val="24"/>
          <w:szCs w:val="24"/>
        </w:rPr>
        <w:t>.</w:t>
      </w:r>
      <w:proofErr w:type="gramEnd"/>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bookmarkStart w:id="4" w:name="Par147"/>
      <w:bookmarkEnd w:id="4"/>
      <w:r w:rsidRPr="00A20951">
        <w:rPr>
          <w:rFonts w:ascii="Arial" w:hAnsi="Arial" w:cs="Arial"/>
          <w:b/>
          <w:bCs/>
          <w:color w:val="000000" w:themeColor="text1"/>
          <w:sz w:val="24"/>
          <w:szCs w:val="24"/>
        </w:rPr>
        <w:t>2.6. Исчерпывающий перечень документов, необходимых</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 соответствии с нормативными правовыми актами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для предоставления муниципальной услуги и услуг, которые</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являются необходимыми и обязательными для предоставления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муниципальной услуги, подлежащих представлению Заявителем,</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способы их получения Заявителем, в том числе в электронной</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форме, порядок их представления</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bookmarkStart w:id="5" w:name="Par155"/>
      <w:bookmarkEnd w:id="5"/>
      <w:r w:rsidRPr="00A20951">
        <w:rPr>
          <w:rFonts w:ascii="Arial" w:hAnsi="Arial" w:cs="Arial"/>
          <w:color w:val="000000" w:themeColor="text1"/>
          <w:sz w:val="24"/>
          <w:szCs w:val="24"/>
        </w:rPr>
        <w:t>2.6.1. Для получения муниципальной услуги Заявитель направляет (подает) в многофункциональный центр:</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1) </w:t>
      </w:r>
      <w:hyperlink w:anchor="Par504">
        <w:r w:rsidRPr="00A20951">
          <w:rPr>
            <w:rFonts w:ascii="Arial" w:hAnsi="Arial" w:cs="Arial"/>
            <w:color w:val="000000" w:themeColor="text1"/>
            <w:sz w:val="24"/>
            <w:szCs w:val="24"/>
          </w:rPr>
          <w:t>заявление</w:t>
        </w:r>
      </w:hyperlink>
      <w:r w:rsidRPr="00A20951">
        <w:rPr>
          <w:rFonts w:ascii="Arial" w:hAnsi="Arial" w:cs="Arial"/>
          <w:color w:val="000000" w:themeColor="text1"/>
          <w:sz w:val="24"/>
          <w:szCs w:val="24"/>
        </w:rPr>
        <w:t xml:space="preserve"> (запрос) о предоставлении муниципальной услуги по форме согласно приложению к настоящему Административному регламенту.</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В заявлении (запросе) также указывается один из следующих способов направления результата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получить лично в МФЦ;</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 почте по указанному адресу;</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на адрес электронной почты;</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2)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предоставляется в оригинале либо в копии, заверенной в порядке, установленном действующим законодательством Российской Федерации.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2.6.2. Заявление и прилагаемые документы, указанные в </w:t>
      </w:r>
      <w:hyperlink w:anchor="Par155">
        <w:r w:rsidRPr="00A20951">
          <w:rPr>
            <w:rFonts w:ascii="Arial" w:hAnsi="Arial" w:cs="Arial"/>
            <w:color w:val="000000" w:themeColor="text1"/>
            <w:sz w:val="24"/>
            <w:szCs w:val="24"/>
          </w:rPr>
          <w:t>пункте 2.6.1</w:t>
        </w:r>
      </w:hyperlink>
      <w:r w:rsidRPr="00A20951">
        <w:rPr>
          <w:rFonts w:ascii="Arial" w:hAnsi="Arial" w:cs="Arial"/>
          <w:color w:val="000000" w:themeColor="text1"/>
          <w:sz w:val="24"/>
          <w:szCs w:val="24"/>
        </w:rPr>
        <w:t xml:space="preserve"> настоящего Административного регламента, Заявитель вправе предоставить следующим способом:</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в Уполномоченный орган: на бумажном носителе посредством почтового отправления с уведомлением о вручении;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в МФЦ: на бумажном носителе при личном обращении Заявителя либо его уполномоченного представителя.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lastRenderedPageBreak/>
        <w:t>2.6.3. При подаче заявления (запроса) при личном приеме Заявитель предъявляет документ, удостоверяющий личность Заявителя, и документ, подтверждающий полномочия представителя действовать от имени Заявителя (в оригинале либо в копии, заверенной в порядке, установленном действующим законодательством Российской Федерации).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2.6.4. 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2.6.5. Заявление (запрос) и прилагаемые к нему документы надлежащим образом оформляются, скрепляются подписью и печатью (при наличии) Заявителя.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К </w:t>
      </w:r>
      <w:hyperlink w:anchor="Par504">
        <w:r w:rsidRPr="00A20951">
          <w:rPr>
            <w:rFonts w:ascii="Arial" w:hAnsi="Arial" w:cs="Arial"/>
            <w:color w:val="000000" w:themeColor="text1"/>
            <w:sz w:val="24"/>
            <w:szCs w:val="24"/>
          </w:rPr>
          <w:t>заявлению</w:t>
        </w:r>
      </w:hyperlink>
      <w:r w:rsidRPr="00A20951">
        <w:rPr>
          <w:rFonts w:ascii="Arial" w:hAnsi="Arial" w:cs="Arial"/>
          <w:color w:val="000000" w:themeColor="text1"/>
          <w:sz w:val="24"/>
          <w:szCs w:val="24"/>
        </w:rPr>
        <w:t xml:space="preserve"> (запросу) о предоставлении муниципальной услуги по форме согласно </w:t>
      </w:r>
      <w:proofErr w:type="gramStart"/>
      <w:r w:rsidRPr="00A20951">
        <w:rPr>
          <w:rFonts w:ascii="Arial" w:hAnsi="Arial" w:cs="Arial"/>
          <w:color w:val="000000" w:themeColor="text1"/>
          <w:sz w:val="24"/>
          <w:szCs w:val="24"/>
        </w:rPr>
        <w:t>приложению</w:t>
      </w:r>
      <w:proofErr w:type="gramEnd"/>
      <w:r w:rsidRPr="00A20951">
        <w:rPr>
          <w:rFonts w:ascii="Arial" w:hAnsi="Arial" w:cs="Arial"/>
          <w:color w:val="000000" w:themeColor="text1"/>
          <w:sz w:val="24"/>
          <w:szCs w:val="24"/>
        </w:rPr>
        <w:t xml:space="preserve"> к настоящему Административному регламенту могут прилагаться документы и материалы либо их копии, касающиеся сути вопроса, которые, по мнению Заявителя, имеют значение для предоставления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Заявление (запрос), а также в случае предоставления дополнительных документов и материалов, касающихся сути вопроса, представляемые документы должны быть без подчисток, приписок, зачеркнутых слов и иных не оговоренных в них исправлениях, в том числе документы не должны быть исполнены карандашом, иметь серьезные повреждения, которые не позволяют однозначно истолковать их содержание.</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2.7. Исчерпывающий перечень документов, необходимых</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 соответствии с нормативными правовыми актами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для предоставления муниципальной услуги, которые находятся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 распоряжении государственных органов, органов местного</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самоуправления и иных органов, участвующих в предоставлении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муниципальной услуги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Для получения муниципальной услуги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требуется.</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2.8. Указание на запрет требовать от Заявителя</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При предоставлении муниципальной услуги запрещается требовать от Заявителей:</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находятся в распоряжении </w:t>
      </w:r>
      <w:r w:rsidRPr="00A20951">
        <w:rPr>
          <w:rFonts w:ascii="Arial" w:hAnsi="Arial" w:cs="Arial"/>
          <w:color w:val="000000" w:themeColor="text1"/>
          <w:sz w:val="24"/>
          <w:szCs w:val="24"/>
        </w:rPr>
        <w:lastRenderedPageBreak/>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A20951">
          <w:rPr>
            <w:rFonts w:ascii="Arial" w:hAnsi="Arial" w:cs="Arial"/>
            <w:color w:val="000000" w:themeColor="text1"/>
            <w:sz w:val="24"/>
            <w:szCs w:val="24"/>
          </w:rPr>
          <w:t>части 6 статьи 7</w:t>
        </w:r>
      </w:hyperlink>
      <w:r w:rsidRPr="00A20951">
        <w:rPr>
          <w:rFonts w:ascii="Arial" w:hAnsi="Arial" w:cs="Arial"/>
          <w:color w:val="000000" w:themeColor="text1"/>
          <w:sz w:val="24"/>
          <w:szCs w:val="24"/>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r w:rsidRPr="00A20951">
          <w:rPr>
            <w:rFonts w:ascii="Arial" w:hAnsi="Arial" w:cs="Arial"/>
            <w:color w:val="000000" w:themeColor="text1"/>
            <w:sz w:val="24"/>
            <w:szCs w:val="24"/>
          </w:rPr>
          <w:t>части 1 статьи 9</w:t>
        </w:r>
      </w:hyperlink>
      <w:r w:rsidRPr="00A20951">
        <w:rPr>
          <w:rFonts w:ascii="Arial" w:hAnsi="Arial" w:cs="Arial"/>
          <w:color w:val="000000" w:themeColor="text1"/>
          <w:sz w:val="24"/>
          <w:szCs w:val="24"/>
        </w:rPr>
        <w:t xml:space="preserve"> Федерального закона от 27.07.2010 N 210-ФЗ "Об организации предоставления государственных и муниципальных услуг";</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sidRPr="00A20951">
          <w:rPr>
            <w:rFonts w:ascii="Arial" w:hAnsi="Arial" w:cs="Arial"/>
            <w:color w:val="000000" w:themeColor="text1"/>
            <w:sz w:val="24"/>
            <w:szCs w:val="24"/>
          </w:rPr>
          <w:t>пунктом 4 части 1 статьи 7</w:t>
        </w:r>
      </w:hyperlink>
      <w:r w:rsidRPr="00A20951">
        <w:rPr>
          <w:rFonts w:ascii="Arial" w:hAnsi="Arial" w:cs="Arial"/>
          <w:color w:val="000000" w:themeColor="text1"/>
          <w:sz w:val="24"/>
          <w:szCs w:val="24"/>
        </w:rPr>
        <w:t xml:space="preserve"> Федерального закона от 27.07.2010 N 210-ФЗ "Об организации предоставления государственных и муниципальных услуг".</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bookmarkStart w:id="6" w:name="Par189"/>
      <w:bookmarkEnd w:id="6"/>
      <w:r w:rsidRPr="00A20951">
        <w:rPr>
          <w:rFonts w:ascii="Arial" w:hAnsi="Arial" w:cs="Arial"/>
          <w:b/>
          <w:bCs/>
          <w:color w:val="000000" w:themeColor="text1"/>
          <w:sz w:val="24"/>
          <w:szCs w:val="24"/>
        </w:rPr>
        <w:t>2.9. Исчерпывающий перечень оснований для отказа</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 приеме документов, необходимых для предоставления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муниципальной услуги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Основаниями для отказа в приеме документов, необходимых для предоставления муниципальной услуги, являются: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1) неполное (недостоверное, неправильное) заполнение всех полей в форме заявления о предоставлении услуги, в том числе в случае, если не полностью указаны фамилия, имя, отчество (последнее при его наличии), а также в случае если в заявлении не указан адрес для связи с Заявителем (представителем);</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2) представленные документы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4) подача заявления о предоставлении услуги и документов, необходимых для предоставления услуги, в электронной форме с нарушением требований, предусмотренных настоящим Административным регламентом;</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6) заявление подано лицом, не имеющим полномочий представлять интересы </w:t>
      </w:r>
      <w:r w:rsidRPr="00A20951">
        <w:rPr>
          <w:rFonts w:ascii="Arial" w:hAnsi="Arial" w:cs="Arial"/>
          <w:color w:val="000000" w:themeColor="text1"/>
          <w:sz w:val="24"/>
          <w:szCs w:val="24"/>
        </w:rPr>
        <w:lastRenderedPageBreak/>
        <w:t>Заявителя.</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2.10. Исчерпывающий перечень оснований для приостановления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или отказа в предоставлении муниципальной услуги</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784A4D" w:rsidRPr="00A20951" w:rsidRDefault="00A14AF4">
      <w:pPr>
        <w:pStyle w:val="ConsPlusNormal"/>
        <w:spacing w:before="220"/>
        <w:ind w:firstLine="540"/>
        <w:jc w:val="both"/>
        <w:rPr>
          <w:rFonts w:ascii="Arial" w:hAnsi="Arial" w:cs="Arial"/>
          <w:color w:val="000000" w:themeColor="text1"/>
          <w:sz w:val="24"/>
          <w:szCs w:val="24"/>
        </w:rPr>
      </w:pPr>
      <w:bookmarkStart w:id="7" w:name="Par206"/>
      <w:bookmarkEnd w:id="7"/>
      <w:r w:rsidRPr="00A20951">
        <w:rPr>
          <w:rFonts w:ascii="Arial" w:hAnsi="Arial" w:cs="Arial"/>
          <w:color w:val="000000" w:themeColor="text1"/>
          <w:sz w:val="24"/>
          <w:szCs w:val="24"/>
        </w:rPr>
        <w:t>2.10.2. Основанием для отказа в предоставлении муниципальной услуги является: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вопрос, содержащийся в заявлении, не относится к разъяснению вопросов применения муниципальных нормативных правовых актов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о местных налогах и сборах.</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2.11. Перечень услуг, которые являются необходимыми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и обязательными для предоставления муниципальной услуги,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 том числе сведения о документе (документах), выдаваемом</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(выдаваемых) организациями, участвующими в предоставлении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муниципальной услуги</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Услуги, необходимые и обязательные для предоставления муниципальной услуги, отсутствуют.</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2.12. Порядок, размер и основания взимания государственной</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пошлины или иной оплаты, взимаемой за предоставление</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муниципальной услуги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Предоставление муниципальной услуги осуществляется бесплатно.</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2.13. Порядок, размер и основания взимания платы</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за предоставление услуг, которые являются необходимыми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и обязательными для предоставления муниципальной услуги,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включая информацию о методике расчета размера такой платы</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Услуги, необходимые и обязательные для предоставления муниципальной услуги, отсутствуют, и плата за них не взимается.</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2.14. Максимальный срок ожидания в очереди при подаче</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заявления (запроса) о предоставлении муниципальной услуги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и при получении результата предоставления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муниципальной услуги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составляет не более 15 минут.</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2.15. Срок и порядок регистрации заявления (запроса)</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Заявителя о предоставлении муниципальной услуги, в том числе</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 электронной форме</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hyperlink w:anchor="Par189">
        <w:r w:rsidRPr="00A20951">
          <w:rPr>
            <w:rFonts w:ascii="Arial" w:hAnsi="Arial" w:cs="Arial"/>
            <w:color w:val="000000" w:themeColor="text1"/>
            <w:sz w:val="24"/>
            <w:szCs w:val="24"/>
          </w:rPr>
          <w:t>пункте 2.9</w:t>
        </w:r>
      </w:hyperlink>
      <w:r w:rsidRPr="00A20951">
        <w:rPr>
          <w:rFonts w:ascii="Arial" w:hAnsi="Arial" w:cs="Arial"/>
          <w:color w:val="000000" w:themeColor="text1"/>
          <w:sz w:val="24"/>
          <w:szCs w:val="24"/>
        </w:rPr>
        <w:t xml:space="preserve"> настоящего </w:t>
      </w:r>
      <w:r w:rsidRPr="00A20951">
        <w:rPr>
          <w:rFonts w:ascii="Arial" w:hAnsi="Arial" w:cs="Arial"/>
          <w:color w:val="000000" w:themeColor="text1"/>
          <w:sz w:val="24"/>
          <w:szCs w:val="24"/>
        </w:rPr>
        <w:lastRenderedPageBreak/>
        <w:t>Административного регламента, Уполномоченный орган не позднее 5 рабочих дней с момента поступления заявления и документов, необходимых для предоставления муниципальной услуги, направляет Заявителю либо его представителю уведомление об отказе в приеме документов, необходимых для предоставления муниципальной услуги, с указанием причины отказа.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Срок регистрации заявления о предоставлении муниципальной услуги в Уполномоченном органе в случае отсутствия оснований для отказа в приеме документов, необходимых для предоставления муниципальной услуги, указанных в </w:t>
      </w:r>
      <w:hyperlink w:anchor="Par189">
        <w:r w:rsidRPr="00A20951">
          <w:rPr>
            <w:rFonts w:ascii="Arial" w:hAnsi="Arial" w:cs="Arial"/>
            <w:color w:val="000000" w:themeColor="text1"/>
            <w:sz w:val="24"/>
            <w:szCs w:val="24"/>
          </w:rPr>
          <w:t>пункте 2.9</w:t>
        </w:r>
      </w:hyperlink>
      <w:r w:rsidRPr="00A20951">
        <w:rPr>
          <w:rFonts w:ascii="Arial" w:hAnsi="Arial" w:cs="Arial"/>
          <w:color w:val="000000" w:themeColor="text1"/>
          <w:sz w:val="24"/>
          <w:szCs w:val="24"/>
        </w:rPr>
        <w:t xml:space="preserve"> настоящего Административного регламента, - 2 рабочих дня.</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2.16. Требования к помещениям, в которых предоставляется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муниципальная услуга</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Места ожидания Заявителей оборудуются стульями и (или) кресельными секциями, и (или) скамьями.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2.16.3. Обеспечение доступности для инвалидов.</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Помещения МФЦ при осуществлении личного приема должны быть обеспечены условиями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возможность беспрепятственного входа в помещение МФЦ и выхода из него;</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 и оказание им помощи должностными лицами МФЦ;</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МФЦ с учетом ограничений их жизнедеятельности;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содействие со стороны должностных лиц МФЦ, при необходимости, инвалиду при входе в объект и выходе из него;</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lastRenderedPageBreak/>
        <w:t>оборудование на прилегающих к зданию территориях мест для парковки автотранспортных средств инвалидов;</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проведение инструктажа должностных лиц МФЦ, осуществляющих первичный контакт с получателями услуги, по вопросам работы с инвалидами;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допуск в помещение МФЦ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оказание должностными лицами МФЦ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допуск в помещение МФЦ </w:t>
      </w:r>
      <w:proofErr w:type="spellStart"/>
      <w:r w:rsidRPr="00A20951">
        <w:rPr>
          <w:rFonts w:ascii="Arial" w:hAnsi="Arial" w:cs="Arial"/>
          <w:color w:val="000000" w:themeColor="text1"/>
          <w:sz w:val="24"/>
          <w:szCs w:val="24"/>
        </w:rPr>
        <w:t>сурдопереводчика</w:t>
      </w:r>
      <w:proofErr w:type="spellEnd"/>
      <w:r w:rsidRPr="00A20951">
        <w:rPr>
          <w:rFonts w:ascii="Arial" w:hAnsi="Arial" w:cs="Arial"/>
          <w:color w:val="000000" w:themeColor="text1"/>
          <w:sz w:val="24"/>
          <w:szCs w:val="24"/>
        </w:rPr>
        <w:t xml:space="preserve"> и </w:t>
      </w:r>
      <w:proofErr w:type="spellStart"/>
      <w:r w:rsidRPr="00A20951">
        <w:rPr>
          <w:rFonts w:ascii="Arial" w:hAnsi="Arial" w:cs="Arial"/>
          <w:color w:val="000000" w:themeColor="text1"/>
          <w:sz w:val="24"/>
          <w:szCs w:val="24"/>
        </w:rPr>
        <w:t>тифлосурдопереводчика</w:t>
      </w:r>
      <w:proofErr w:type="spellEnd"/>
      <w:r w:rsidRPr="00A20951">
        <w:rPr>
          <w:rFonts w:ascii="Arial" w:hAnsi="Arial" w:cs="Arial"/>
          <w:color w:val="000000" w:themeColor="text1"/>
          <w:sz w:val="24"/>
          <w:szCs w:val="24"/>
        </w:rPr>
        <w:t>;</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оказание должностными лицами МФЦ иной необходимой инвалидам помощи в преодолении барьеров, мешающих получению ими услуги наравне с другими лицами.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2.17. Показатели доступности и качества муниципальной</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услуги, в том числе количество взаимодействий Заявителя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с должностными лицами при предоставлении муниципальной</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услуги и их продолжительность, возможность получения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информации о ходе предоставления муниципальной услуги, в том</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числе с использованием информационно-коммуникационных</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технологий, возможность либо невозможность получения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муниципальной услуги в многофункциональном центре</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предоставления государственных и муниципальных услуг (в том</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числе в полном объеме), посредством запроса о предоставлении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нескольких государственных и (или) муниципальных услуг</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 многофункциональных центрах предоставления государственных</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 xml:space="preserve">и муниципальных услуг, предусмотренного </w:t>
      </w:r>
      <w:hyperlink r:id="rId17">
        <w:r w:rsidRPr="00A20951">
          <w:rPr>
            <w:rFonts w:ascii="Arial" w:hAnsi="Arial" w:cs="Arial"/>
            <w:b/>
            <w:bCs/>
            <w:color w:val="000000" w:themeColor="text1"/>
            <w:sz w:val="24"/>
            <w:szCs w:val="24"/>
          </w:rPr>
          <w:t>статьей 15.1</w:t>
        </w:r>
      </w:hyperlink>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Федерального закона от 27.07.2010 N 210-ФЗ "Об организации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предоставления государственных и муниципальных услуг"</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(далее - комплексный запрос)</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2.17.1. Показателями доступности муниципальной услуги являются: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транспортная или пешая доступность к местам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 </w:t>
      </w:r>
      <w:r w:rsidRPr="00A20951">
        <w:rPr>
          <w:rFonts w:ascii="Arial" w:hAnsi="Arial" w:cs="Arial"/>
          <w:color w:val="000000" w:themeColor="text1"/>
          <w:sz w:val="24"/>
          <w:szCs w:val="24"/>
        </w:rPr>
        <w:lastRenderedPageBreak/>
        <w:t>информационных материалах (брошюрах, буклетах и т.д.);</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доступность обращения за предоставлением муниципальной услуги, в том числе для лиц с ограниченными возможностями здоровья;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возможность обращения за предоставлением муниципальной услуги в многофункциональном центре предоставления государственных и муниципальных услуг.</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2.17.2. Показателями доступности предоставления муниципальной услуги в электронной форме являются: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получение информации о порядке и сроках предоставления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получение результата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получение сведений о ходе выполнения заявления (запроса);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осуществление оценки качества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2.17.3. Основными показателями качества предоставления муниципальной услуги являются: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полнота и актуальность информации о порядке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отсутствие очередей при приеме и выдаче документов Заявителям;</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отсутствие обоснованных жалоб на действия (бездействие) специалистов и уполномоченных должностных лиц;</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отсутствие жалоб на некорректное, невнимательное отношение специалистов и уполномоченных должностных лиц к Заявителям.</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2.18. Иные требования, в том числе учитывающие особенности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lastRenderedPageBreak/>
        <w:t>предоставления муниципальной услуги в электронной форме</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не предусмотрены.</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Муниципальная услуга в электронной форме в настоящее время не предоставляется. В электронной форме можно получить справочную информацию, которая размещена на официальном сайте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в информационно-телекоммуникационной </w:t>
      </w:r>
      <w:r w:rsidR="00A20951" w:rsidRPr="00A20951">
        <w:rPr>
          <w:rFonts w:ascii="Arial" w:hAnsi="Arial" w:cs="Arial"/>
          <w:color w:val="000000" w:themeColor="text1"/>
          <w:sz w:val="24"/>
          <w:szCs w:val="24"/>
        </w:rPr>
        <w:t xml:space="preserve">сети "Интернет" </w:t>
      </w:r>
      <w:hyperlink r:id="rId18" w:history="1">
        <w:r w:rsidR="00A20951" w:rsidRPr="00A20951">
          <w:rPr>
            <w:rStyle w:val="a8"/>
            <w:rFonts w:ascii="Arial" w:hAnsi="Arial" w:cs="Arial"/>
            <w:color w:val="000000" w:themeColor="text1"/>
            <w:sz w:val="24"/>
            <w:szCs w:val="24"/>
            <w:u w:val="none"/>
            <w:shd w:val="clear" w:color="auto" w:fill="FFFFFF"/>
          </w:rPr>
          <w:t>https://sredneapochensky.gosuslugi.ru</w:t>
        </w:r>
      </w:hyperlink>
      <w:r w:rsidRPr="00A20951">
        <w:rPr>
          <w:rFonts w:ascii="Arial" w:hAnsi="Arial" w:cs="Arial"/>
          <w:color w:val="000000" w:themeColor="text1"/>
          <w:sz w:val="24"/>
          <w:szCs w:val="24"/>
        </w:rPr>
        <w:t xml:space="preserve"> в соответствии с </w:t>
      </w:r>
      <w:hyperlink w:anchor="Par54">
        <w:r w:rsidRPr="00A20951">
          <w:rPr>
            <w:rFonts w:ascii="Arial" w:hAnsi="Arial" w:cs="Arial"/>
            <w:color w:val="000000" w:themeColor="text1"/>
            <w:sz w:val="24"/>
            <w:szCs w:val="24"/>
          </w:rPr>
          <w:t>пунктом 1.3.1</w:t>
        </w:r>
      </w:hyperlink>
      <w:r w:rsidRPr="00A20951">
        <w:rPr>
          <w:rFonts w:ascii="Arial" w:hAnsi="Arial" w:cs="Arial"/>
          <w:color w:val="000000" w:themeColor="text1"/>
          <w:sz w:val="24"/>
          <w:szCs w:val="24"/>
        </w:rPr>
        <w:t xml:space="preserve"> настоящего Административного регламента.</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1"/>
        <w:rPr>
          <w:rFonts w:ascii="Arial" w:hAnsi="Arial" w:cs="Arial"/>
          <w:color w:val="000000" w:themeColor="text1"/>
          <w:sz w:val="24"/>
          <w:szCs w:val="24"/>
        </w:rPr>
      </w:pPr>
      <w:r w:rsidRPr="00A20951">
        <w:rPr>
          <w:rFonts w:ascii="Arial" w:hAnsi="Arial" w:cs="Arial"/>
          <w:b/>
          <w:bCs/>
          <w:color w:val="000000" w:themeColor="text1"/>
          <w:sz w:val="24"/>
          <w:szCs w:val="24"/>
        </w:rPr>
        <w:t>III. Состав, последовательность и сроки выполнения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административных процедур (действий), требования к порядку</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их выполнения, в том числе особенности выполнения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административных процедур в электронной форме</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3.1. Предоставление муниципальной услуги включает в себя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следующие административные процедуры:</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а) прием и регистрация заявления (запроса) и прилагаемых к нему документов, необходимых для предоставления муниципальной услуги, в том числе поступивших в электронной форме, предоставленных Заявителем или его представителем;</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б) принятие решения о рассмотрении заявления (запроса) или решения об отказе в представлении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в)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г) порядок исправления допущенных опечаток и ошибок в выданных в результате предоставления муниципальной услуги документах.</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3.2. Прием и регистрация заявления и документов, необходимых</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для предоставления муниципальной услуги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3.2.1. Порядок осуществления административной процедуры:</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3.2.1.1. Основанием для начала административной процедуры является поступление в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заявления (запроса) о предоставлении муниципальной услуги с документами, указанными в </w:t>
      </w:r>
      <w:hyperlink w:anchor="Par147">
        <w:r w:rsidRPr="00A20951">
          <w:rPr>
            <w:rFonts w:ascii="Arial" w:hAnsi="Arial" w:cs="Arial"/>
            <w:color w:val="000000" w:themeColor="text1"/>
            <w:sz w:val="24"/>
            <w:szCs w:val="24"/>
          </w:rPr>
          <w:t>пункте 2.6</w:t>
        </w:r>
      </w:hyperlink>
      <w:r w:rsidRPr="00A20951">
        <w:rPr>
          <w:rFonts w:ascii="Arial" w:hAnsi="Arial" w:cs="Arial"/>
          <w:color w:val="000000" w:themeColor="text1"/>
          <w:sz w:val="24"/>
          <w:szCs w:val="24"/>
        </w:rPr>
        <w:t xml:space="preserve"> настоящего Административного регламента, в том числе через МФЦ, по электронной почте, посредством почтовой связи.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3.2.1.2. До регистрации заявления должностное лицо </w:t>
      </w:r>
      <w:proofErr w:type="spellStart"/>
      <w:r w:rsidRPr="00A20951">
        <w:rPr>
          <w:rFonts w:ascii="Arial" w:hAnsi="Arial" w:cs="Arial"/>
          <w:color w:val="000000" w:themeColor="text1"/>
          <w:sz w:val="24"/>
          <w:szCs w:val="24"/>
        </w:rPr>
        <w:t>установливает</w:t>
      </w:r>
      <w:proofErr w:type="spellEnd"/>
      <w:r w:rsidRPr="00A20951">
        <w:rPr>
          <w:rFonts w:ascii="Arial" w:hAnsi="Arial" w:cs="Arial"/>
          <w:color w:val="000000" w:themeColor="text1"/>
          <w:sz w:val="24"/>
          <w:szCs w:val="24"/>
        </w:rPr>
        <w:t xml:space="preserve"> наличия либо отсутствия оснований для отказа в приеме документов, установленных </w:t>
      </w:r>
      <w:hyperlink w:anchor="Par189">
        <w:r w:rsidRPr="00A20951">
          <w:rPr>
            <w:rFonts w:ascii="Arial" w:hAnsi="Arial" w:cs="Arial"/>
            <w:color w:val="000000" w:themeColor="text1"/>
            <w:sz w:val="24"/>
            <w:szCs w:val="24"/>
          </w:rPr>
          <w:t>пунктом 2.9</w:t>
        </w:r>
      </w:hyperlink>
      <w:r w:rsidRPr="00A20951">
        <w:rPr>
          <w:rFonts w:ascii="Arial" w:hAnsi="Arial" w:cs="Arial"/>
          <w:color w:val="000000" w:themeColor="text1"/>
          <w:sz w:val="24"/>
          <w:szCs w:val="24"/>
        </w:rPr>
        <w:t xml:space="preserve"> настоящего Административного регламента.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Должностное лицо выявляет наличие либо отсутствие оснований для отказа в приеме документов, установленных </w:t>
      </w:r>
      <w:hyperlink w:anchor="Par189">
        <w:r w:rsidRPr="00A20951">
          <w:rPr>
            <w:rFonts w:ascii="Arial" w:hAnsi="Arial" w:cs="Arial"/>
            <w:color w:val="000000" w:themeColor="text1"/>
            <w:sz w:val="24"/>
            <w:szCs w:val="24"/>
          </w:rPr>
          <w:t>пунктом 2.9</w:t>
        </w:r>
      </w:hyperlink>
      <w:r w:rsidRPr="00A20951">
        <w:rPr>
          <w:rFonts w:ascii="Arial" w:hAnsi="Arial" w:cs="Arial"/>
          <w:color w:val="000000" w:themeColor="text1"/>
          <w:sz w:val="24"/>
          <w:szCs w:val="24"/>
        </w:rPr>
        <w:t xml:space="preserve"> настоящего Административного регламента.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lastRenderedPageBreak/>
        <w:t xml:space="preserve">При наличии в заявлении и представленных документах оснований для отказа в приеме документов, указанных в </w:t>
      </w:r>
      <w:hyperlink w:anchor="Par189">
        <w:r w:rsidRPr="00A20951">
          <w:rPr>
            <w:rFonts w:ascii="Arial" w:hAnsi="Arial" w:cs="Arial"/>
            <w:color w:val="000000" w:themeColor="text1"/>
            <w:sz w:val="24"/>
            <w:szCs w:val="24"/>
          </w:rPr>
          <w:t>пункте 2.9</w:t>
        </w:r>
      </w:hyperlink>
      <w:r w:rsidRPr="00A20951">
        <w:rPr>
          <w:rFonts w:ascii="Arial" w:hAnsi="Arial" w:cs="Arial"/>
          <w:color w:val="000000" w:themeColor="text1"/>
          <w:sz w:val="24"/>
          <w:szCs w:val="24"/>
        </w:rPr>
        <w:t xml:space="preserve"> настоящего Административного регламента, специалист (должностное </w:t>
      </w:r>
      <w:proofErr w:type="gramStart"/>
      <w:r w:rsidRPr="00A20951">
        <w:rPr>
          <w:rFonts w:ascii="Arial" w:hAnsi="Arial" w:cs="Arial"/>
          <w:color w:val="000000" w:themeColor="text1"/>
          <w:sz w:val="24"/>
          <w:szCs w:val="24"/>
        </w:rPr>
        <w:t>лицо)  не</w:t>
      </w:r>
      <w:proofErr w:type="gramEnd"/>
      <w:r w:rsidRPr="00A20951">
        <w:rPr>
          <w:rFonts w:ascii="Arial" w:hAnsi="Arial" w:cs="Arial"/>
          <w:color w:val="000000" w:themeColor="text1"/>
          <w:sz w:val="24"/>
          <w:szCs w:val="24"/>
        </w:rPr>
        <w:t xml:space="preserve"> позднее 5 рабочих дней с момента поступления заявления (запроса) направляет Заявителю уведомление об отказе в приеме документов, необходимых для предоставления услуги, с указанием причины отказа.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Уведомление об отказе в приеме документов подписывается руководителем Уполномоченного органа или лицом, его замещающим.</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При отсутствии оснований для отказа в приеме документов, указанных в </w:t>
      </w:r>
      <w:hyperlink w:anchor="Par189">
        <w:r w:rsidRPr="00A20951">
          <w:rPr>
            <w:rFonts w:ascii="Arial" w:hAnsi="Arial" w:cs="Arial"/>
            <w:color w:val="000000" w:themeColor="text1"/>
            <w:sz w:val="24"/>
            <w:szCs w:val="24"/>
          </w:rPr>
          <w:t>пункте 2.9</w:t>
        </w:r>
      </w:hyperlink>
      <w:r w:rsidRPr="00A20951">
        <w:rPr>
          <w:rFonts w:ascii="Arial" w:hAnsi="Arial" w:cs="Arial"/>
          <w:color w:val="000000" w:themeColor="text1"/>
          <w:sz w:val="24"/>
          <w:szCs w:val="24"/>
        </w:rPr>
        <w:t xml:space="preserve"> настоящего Административного регламента, заявление (запрос) и представленные документы регистрируются в системе автоматизации делопроизводства и документооборота "Дело" специалистом (должностным лицом), ответственным за ведение делопроизводства, в течение 2 рабочих дней со дня поступления документов от специалиста (должностного лица) отдела.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3.2.1.3. Критерием принятия решения является обращение Заявителя за получением муниципальной услуги, наличие либо отсутствие оснований для отказа в приеме документов, установленных </w:t>
      </w:r>
      <w:hyperlink w:anchor="Par189">
        <w:r w:rsidRPr="00A20951">
          <w:rPr>
            <w:rFonts w:ascii="Arial" w:hAnsi="Arial" w:cs="Arial"/>
            <w:color w:val="000000" w:themeColor="text1"/>
            <w:sz w:val="24"/>
            <w:szCs w:val="24"/>
          </w:rPr>
          <w:t>пунктом 2.9</w:t>
        </w:r>
      </w:hyperlink>
      <w:r w:rsidRPr="00A20951">
        <w:rPr>
          <w:rFonts w:ascii="Arial" w:hAnsi="Arial" w:cs="Arial"/>
          <w:color w:val="000000" w:themeColor="text1"/>
          <w:sz w:val="24"/>
          <w:szCs w:val="24"/>
        </w:rPr>
        <w:t xml:space="preserve"> настоящего Административного регламента.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3.2.1.4. Результатом административной процедуры является: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прием и регистрация заявления и документов, необходимых для предоставления муниципальной услуги, в системе автоматизации делопроизводства и документооборота "Дело";</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уведомление об отказе в приеме документов, необходимых для предоставления услуги, и регистрация его в системе автоматизации делопроизводства и документооборота "Дело".</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3.2.1.5.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документов, необходимых для предоставления услуги, в системе автоматизации делопроизводства и документооборота "Дело".</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3.2.1.6. Максимальный срок выполнения административной процедуры - 5 рабочих дней.</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3.3. Принятие решения о рассмотрении заявления (запроса) или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решения об отказе в представлении муниципальной услуги</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3.3.1. Порядок осуществления административной процедуры:</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3.3.1.1 Основанием для начала административной процедуры является получение специалистом (должностным лицом) отдела Уполномоченного лица, ответственным за предоставление муниципальной услуги, зарегистрированного заявления (запроса) и приложенных к нему документов (при наличии).</w:t>
      </w:r>
    </w:p>
    <w:p w:rsidR="00784A4D" w:rsidRPr="00A20951" w:rsidRDefault="00A14AF4">
      <w:pPr>
        <w:pStyle w:val="ConsPlusNormal"/>
        <w:spacing w:before="220"/>
        <w:ind w:firstLine="540"/>
        <w:jc w:val="both"/>
        <w:rPr>
          <w:rFonts w:ascii="Arial" w:hAnsi="Arial" w:cs="Arial"/>
          <w:color w:val="000000" w:themeColor="text1"/>
          <w:sz w:val="24"/>
          <w:szCs w:val="24"/>
        </w:rPr>
      </w:pPr>
      <w:bookmarkStart w:id="8" w:name="Par343"/>
      <w:bookmarkEnd w:id="8"/>
      <w:r w:rsidRPr="00A20951">
        <w:rPr>
          <w:rFonts w:ascii="Arial" w:hAnsi="Arial" w:cs="Arial"/>
          <w:color w:val="000000" w:themeColor="text1"/>
          <w:sz w:val="24"/>
          <w:szCs w:val="24"/>
        </w:rPr>
        <w:t xml:space="preserve">3.3.1.2. Должностное лицо Уполномоченного органа, ответственное за предоставление муниципальной услуги, в течение одного рабочего дня со дня получения им зарегистрированного заявления (запроса) осуществляет проверку </w:t>
      </w:r>
      <w:r w:rsidRPr="00A20951">
        <w:rPr>
          <w:rFonts w:ascii="Arial" w:hAnsi="Arial" w:cs="Arial"/>
          <w:color w:val="000000" w:themeColor="text1"/>
          <w:sz w:val="24"/>
          <w:szCs w:val="24"/>
        </w:rPr>
        <w:lastRenderedPageBreak/>
        <w:t xml:space="preserve">представленного Заявителем или его представителем заявления (запроса) на наличие оснований для отказа в предоставлении муниципальной услуги, установленных в </w:t>
      </w:r>
      <w:hyperlink w:anchor="Par206">
        <w:r w:rsidRPr="00A20951">
          <w:rPr>
            <w:rFonts w:ascii="Arial" w:hAnsi="Arial" w:cs="Arial"/>
            <w:color w:val="000000" w:themeColor="text1"/>
            <w:sz w:val="24"/>
            <w:szCs w:val="24"/>
          </w:rPr>
          <w:t>пункте 2.10.2</w:t>
        </w:r>
      </w:hyperlink>
      <w:r w:rsidRPr="00A20951">
        <w:rPr>
          <w:rFonts w:ascii="Arial" w:hAnsi="Arial" w:cs="Arial"/>
          <w:color w:val="000000" w:themeColor="text1"/>
          <w:sz w:val="24"/>
          <w:szCs w:val="24"/>
        </w:rPr>
        <w:t xml:space="preserve"> настоящего Административного регламента.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3.3.1.3. В случае установления в ходе проверки, предусмотренной </w:t>
      </w:r>
      <w:hyperlink w:anchor="Par343">
        <w:r w:rsidRPr="00A20951">
          <w:rPr>
            <w:rFonts w:ascii="Arial" w:hAnsi="Arial" w:cs="Arial"/>
            <w:color w:val="000000" w:themeColor="text1"/>
            <w:sz w:val="24"/>
            <w:szCs w:val="24"/>
          </w:rPr>
          <w:t>пунктом 3.3.1.2</w:t>
        </w:r>
      </w:hyperlink>
      <w:r w:rsidRPr="00A20951">
        <w:rPr>
          <w:rFonts w:ascii="Arial" w:hAnsi="Arial" w:cs="Arial"/>
          <w:color w:val="000000" w:themeColor="text1"/>
          <w:sz w:val="24"/>
          <w:szCs w:val="24"/>
        </w:rPr>
        <w:t xml:space="preserve"> настоящего Административного регламента, наличия оснований для отказа в предоставлении муниципальной услуги, указанных в </w:t>
      </w:r>
      <w:hyperlink w:anchor="Par206">
        <w:r w:rsidRPr="00A20951">
          <w:rPr>
            <w:rFonts w:ascii="Arial" w:hAnsi="Arial" w:cs="Arial"/>
            <w:color w:val="000000" w:themeColor="text1"/>
            <w:sz w:val="24"/>
            <w:szCs w:val="24"/>
          </w:rPr>
          <w:t>пункте 2.10.2</w:t>
        </w:r>
      </w:hyperlink>
      <w:r w:rsidRPr="00A20951">
        <w:rPr>
          <w:rFonts w:ascii="Arial" w:hAnsi="Arial" w:cs="Arial"/>
          <w:color w:val="000000" w:themeColor="text1"/>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w:t>
      </w:r>
      <w:hyperlink w:anchor="Par343">
        <w:r w:rsidRPr="00A20951">
          <w:rPr>
            <w:rFonts w:ascii="Arial" w:hAnsi="Arial" w:cs="Arial"/>
            <w:color w:val="000000" w:themeColor="text1"/>
            <w:sz w:val="24"/>
            <w:szCs w:val="24"/>
          </w:rPr>
          <w:t>пункте 3.3.1.2</w:t>
        </w:r>
      </w:hyperlink>
      <w:r w:rsidRPr="00A20951">
        <w:rPr>
          <w:rFonts w:ascii="Arial" w:hAnsi="Arial" w:cs="Arial"/>
          <w:color w:val="000000" w:themeColor="text1"/>
          <w:sz w:val="24"/>
          <w:szCs w:val="24"/>
        </w:rPr>
        <w:t xml:space="preserve">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руководителем Уполномоченного органа или лицом, его замещающим.</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В случае установления в ходе проверки, предусмотренной </w:t>
      </w:r>
      <w:hyperlink w:anchor="Par343">
        <w:r w:rsidRPr="00A20951">
          <w:rPr>
            <w:rFonts w:ascii="Arial" w:hAnsi="Arial" w:cs="Arial"/>
            <w:color w:val="000000" w:themeColor="text1"/>
            <w:sz w:val="24"/>
            <w:szCs w:val="24"/>
          </w:rPr>
          <w:t>пунктом 3.3.1.2</w:t>
        </w:r>
      </w:hyperlink>
      <w:r w:rsidRPr="00A20951">
        <w:rPr>
          <w:rFonts w:ascii="Arial" w:hAnsi="Arial" w:cs="Arial"/>
          <w:color w:val="000000" w:themeColor="text1"/>
          <w:sz w:val="24"/>
          <w:szCs w:val="24"/>
        </w:rPr>
        <w:t xml:space="preserve"> настоящего Административного регламента, отсутствия оснований для отказа в предоставлении муниципальной услуги, указанных в </w:t>
      </w:r>
      <w:hyperlink w:anchor="Par206">
        <w:r w:rsidRPr="00A20951">
          <w:rPr>
            <w:rFonts w:ascii="Arial" w:hAnsi="Arial" w:cs="Arial"/>
            <w:color w:val="000000" w:themeColor="text1"/>
            <w:sz w:val="24"/>
            <w:szCs w:val="24"/>
          </w:rPr>
          <w:t>пункте 2.10.2</w:t>
        </w:r>
      </w:hyperlink>
      <w:r w:rsidRPr="00A20951">
        <w:rPr>
          <w:rFonts w:ascii="Arial" w:hAnsi="Arial" w:cs="Arial"/>
          <w:color w:val="000000" w:themeColor="text1"/>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срока, указанного в </w:t>
      </w:r>
      <w:hyperlink w:anchor="Par130">
        <w:r w:rsidRPr="00A20951">
          <w:rPr>
            <w:rFonts w:ascii="Arial" w:hAnsi="Arial" w:cs="Arial"/>
            <w:color w:val="000000" w:themeColor="text1"/>
            <w:sz w:val="24"/>
            <w:szCs w:val="24"/>
          </w:rPr>
          <w:t>пункте 2.4</w:t>
        </w:r>
      </w:hyperlink>
      <w:r w:rsidRPr="00A20951">
        <w:rPr>
          <w:rFonts w:ascii="Arial" w:hAnsi="Arial" w:cs="Arial"/>
          <w:color w:val="000000" w:themeColor="text1"/>
          <w:sz w:val="24"/>
          <w:szCs w:val="24"/>
        </w:rPr>
        <w:t xml:space="preserve"> настоящего Административного регламента, принимает решение о принятии заявления (запроса) к рассмотрению, о чем делает запись на заявлении (запросе).</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3.3.1.4. Результатом административной процедуры является решение о рассмотрении заявления (запроса) или решения об отказе в предоставлении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3.3.1.5. Способом фиксации результата административной процедуры является регистрация решения о рассмотрении заявления (запроса) или решения об отказе в предоставлении муниципальной услуги в системе автоматизации делопроизводства и документооборота "Дело".</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3.4. Выдача (направление) Заявителю или его представителю</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результата муниципальной услуги или уведомления об отказе</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 предоставлении муниципальной услуги</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3.4.1. Порядок осуществления административной процедуры:</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3.4.1.1. Основанием для начала административной процедуры является подписание руководителем Уполномоченного органа или лицом, его замещающим, письменного разъяснения по вопросам применения муниципальных нормативных правовых актов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w:t>
      </w:r>
      <w:proofErr w:type="spellStart"/>
      <w:r w:rsidRPr="00A20951">
        <w:rPr>
          <w:rFonts w:ascii="Arial" w:hAnsi="Arial" w:cs="Arial"/>
          <w:color w:val="000000" w:themeColor="text1"/>
          <w:sz w:val="24"/>
          <w:szCs w:val="24"/>
        </w:rPr>
        <w:t>Горшеченского</w:t>
      </w:r>
      <w:proofErr w:type="spellEnd"/>
      <w:r w:rsidRPr="00A20951">
        <w:rPr>
          <w:rFonts w:ascii="Arial" w:hAnsi="Arial" w:cs="Arial"/>
          <w:color w:val="000000" w:themeColor="text1"/>
          <w:sz w:val="24"/>
          <w:szCs w:val="24"/>
        </w:rPr>
        <w:t xml:space="preserve"> района о налогах и сборах или уведомления об отказе в предоставлении муниципальной услуги с указанием причины отказа.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Документом, содержащим решение о предоставлении муниципальной услуги, являются зарегистрированные письменные разъяснения по вопросам применения муниципальных нормативных правовых актов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w:t>
      </w:r>
      <w:proofErr w:type="spellStart"/>
      <w:r w:rsidRPr="00A20951">
        <w:rPr>
          <w:rFonts w:ascii="Arial" w:hAnsi="Arial" w:cs="Arial"/>
          <w:color w:val="000000" w:themeColor="text1"/>
          <w:sz w:val="24"/>
          <w:szCs w:val="24"/>
        </w:rPr>
        <w:t>Горшеченского</w:t>
      </w:r>
      <w:proofErr w:type="spellEnd"/>
      <w:r w:rsidRPr="00A20951">
        <w:rPr>
          <w:rFonts w:ascii="Arial" w:hAnsi="Arial" w:cs="Arial"/>
          <w:color w:val="000000" w:themeColor="text1"/>
          <w:sz w:val="24"/>
          <w:szCs w:val="24"/>
        </w:rPr>
        <w:t xml:space="preserve"> района о местных налогах и сборах. В состав реквизитов документа входят наименование Уполномоченного органа, регистрационный номер и дата документа, адресат, заголовок к тексту, текст документа, подпись руководителя Уполномоченного органа или лица, его замещающего.</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lastRenderedPageBreak/>
        <w:t xml:space="preserve">3.4.1.2. Должностное лицо Уполномоченного органа, ответственное за выдачу (направление) Заявителю или его представителю результата муниципальной услуги, в течение одного рабочего дня со дня подписания письменного разъяснения по вопросам применения муниципальных нормативных правовых актов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w:t>
      </w:r>
      <w:proofErr w:type="spellStart"/>
      <w:r w:rsidRPr="00A20951">
        <w:rPr>
          <w:rFonts w:ascii="Arial" w:hAnsi="Arial" w:cs="Arial"/>
          <w:color w:val="000000" w:themeColor="text1"/>
          <w:sz w:val="24"/>
          <w:szCs w:val="24"/>
        </w:rPr>
        <w:t>Горшеченского</w:t>
      </w:r>
      <w:proofErr w:type="spellEnd"/>
      <w:r w:rsidRPr="00A20951">
        <w:rPr>
          <w:rFonts w:ascii="Arial" w:hAnsi="Arial" w:cs="Arial"/>
          <w:color w:val="000000" w:themeColor="text1"/>
          <w:sz w:val="24"/>
          <w:szCs w:val="24"/>
        </w:rPr>
        <w:t xml:space="preserve"> района о местных налогах и сборах или уведомления об отказе в предоставлении муниципальной услуги направляет результат Заявителю или его представителю с учетом выбранного Заявителем способа получения результата предоставления муниципальной услуги, указанного в заявлении (запросе) в соответствии с </w:t>
      </w:r>
      <w:hyperlink w:anchor="Par155">
        <w:r w:rsidRPr="00A20951">
          <w:rPr>
            <w:rFonts w:ascii="Arial" w:hAnsi="Arial" w:cs="Arial"/>
            <w:color w:val="000000" w:themeColor="text1"/>
            <w:sz w:val="24"/>
            <w:szCs w:val="24"/>
          </w:rPr>
          <w:t>пунктом 2.6.1</w:t>
        </w:r>
      </w:hyperlink>
      <w:r w:rsidRPr="00A20951">
        <w:rPr>
          <w:rFonts w:ascii="Arial" w:hAnsi="Arial" w:cs="Arial"/>
          <w:color w:val="000000" w:themeColor="text1"/>
          <w:sz w:val="24"/>
          <w:szCs w:val="24"/>
        </w:rPr>
        <w:t xml:space="preserve"> настоящего Административного регламента.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3.4.1.3. Способом фиксации результата административной процедуры является занесение должностным лицом Уполномоченного органа, ответственным за выдачу (направление) Заявителю или его представителю результата муниципальной услуги, в системе автоматизации делопроизводства и документооборота "Дело", отметки о направлении письменного разъяснения по вопросам применения муниципальных нормативных правовых актов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w:t>
      </w:r>
      <w:proofErr w:type="spellStart"/>
      <w:r w:rsidRPr="00A20951">
        <w:rPr>
          <w:rFonts w:ascii="Arial" w:hAnsi="Arial" w:cs="Arial"/>
          <w:color w:val="000000" w:themeColor="text1"/>
          <w:sz w:val="24"/>
          <w:szCs w:val="24"/>
        </w:rPr>
        <w:t>Горшеченского</w:t>
      </w:r>
      <w:proofErr w:type="spellEnd"/>
      <w:r w:rsidRPr="00A20951">
        <w:rPr>
          <w:rFonts w:ascii="Arial" w:hAnsi="Arial" w:cs="Arial"/>
          <w:color w:val="000000" w:themeColor="text1"/>
          <w:sz w:val="24"/>
          <w:szCs w:val="24"/>
        </w:rPr>
        <w:t xml:space="preserve"> района о налогах и сборах или уведомления об отказе в предоставлении муниципальной услуги Заявителю.</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3.4.1.4. Максимальный срок выполнения административной процедуры - 3 рабочий дня.</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3.5. Порядок исправления допущенных опечаток и ошибок</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 выданных в результате предоставления муниципальной</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услуги документах</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3.5.1. В случае выявления опечаток и ошибок в оформленном в установленном порядке результате предоставления муниципальной услуги Заявитель вправе обратиться в Уполномоченный орган или МФЦ с заявлением, оформленным в произвольной форме, о необходимости исправления опечаток и ошибок и документами, подтверждающими факт наличия опечаток и ошибок в выданных в результате предоставления муниципальной услуги документах.</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Уполномоченный орган или МФЦ.</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3.5.2.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3.5.3. Результатом административной процедуры является исправление допущенных должностным лицом Уполномоченного органа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Способ фиксации результата выполнения административной процедуры в системе автоматизации делопроизводства и документооборота "Дело".</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lastRenderedPageBreak/>
        <w:t>3.5.4.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1"/>
        <w:rPr>
          <w:rFonts w:ascii="Arial" w:hAnsi="Arial" w:cs="Arial"/>
          <w:color w:val="000000" w:themeColor="text1"/>
          <w:sz w:val="24"/>
          <w:szCs w:val="24"/>
        </w:rPr>
      </w:pPr>
      <w:r w:rsidRPr="00A20951">
        <w:rPr>
          <w:rFonts w:ascii="Arial" w:hAnsi="Arial" w:cs="Arial"/>
          <w:b/>
          <w:bCs/>
          <w:color w:val="000000" w:themeColor="text1"/>
          <w:sz w:val="24"/>
          <w:szCs w:val="24"/>
        </w:rPr>
        <w:t>IV. Формы контроля за исполнением</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Административного регламента</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4.1. Порядок осуществления текущего контроля за соблюдением</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и исполнением ответственными должностными лицами положений</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Административного регламента и иных нормативных правовых</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актов, устанавливающих требования к предоставлению</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муниципальной услуги, а также принятием ими решений</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4.1.1. 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органа.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4.1.2. Текущий контроль осуществляется путем проведения плановых и внеплановых проверок соблюдения и исполнения ответственными должностными лицами, специалистами,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4.1.4. Периодичность осуществления текущего контроля - постоянно.</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4.2. Порядок и периодичность осуществления плановых</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и внеплановых проверок полноты и качества предоставления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муниципальной услуги, в том числе порядок и формы контроля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за полнотой и качеством предоставления муниципальной услуги</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или их представителей, рассмотрение, принятие решений и подготовку ответов на обращения Заявителей или их представителей, содержащих жалобы на действия (бездействия) должностных лиц Уполномоченного органа.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4.2.2. Порядок и периодичность осуществления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4.2.3. Внеплановые проверки полноты и качества предоставления </w:t>
      </w:r>
      <w:r w:rsidRPr="00A20951">
        <w:rPr>
          <w:rFonts w:ascii="Arial" w:hAnsi="Arial" w:cs="Arial"/>
          <w:color w:val="000000" w:themeColor="text1"/>
          <w:sz w:val="24"/>
          <w:szCs w:val="24"/>
        </w:rPr>
        <w:lastRenderedPageBreak/>
        <w:t>муниципальной услуги проводятся на основании жалоб граждан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В случае проведения внеплановой проверки по конкретному обращению в течение 30 календарных дней со дня регистрации обращения в Уполномоченный орган Заявителю или его представителю направляется по почте информация о результатах проверки, проведенной по обращению. Данная информация оформляется письмом Уполномоченного органа, которое подписывается руководителем Уполномоченного органа.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4.2.4. Решение об осуществлении плановых и внеплановых проверок полноты и качества исполнения муниципальной услуги принимается руководителем Уполномоченного органа.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4.2.5. Проверки проводятся с целью выявления и устранения нарушений прав Заявителей или их представителей и привлечения виновных лиц к ответственности. Результаты проверок оформляются в виде справки (при отсутствии выявленных нарушений) или акта (при выявленных нарушениях), в котором отмечаются выявленные недостатки и предложения по их устранению, которые подписываются руководителем Уполномоченного органа.</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4.3. Ответственность должностных лиц за решения и действия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(бездействие), принимаемые (осуществляемые) ими в ходе</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предоставления муниципальной услуги</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4.3.1. По результатам проведенных проверок в случае выявления нарушений прав Заявителей или их представителей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 в соответствии с требованиями законодательства.</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4.4. Требования к порядку и формам контроля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за предоставлением муниципальной услуги, в том числе</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со стороны граждан, их объединений и организаций</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Граждане, их объединения и организации также имеют право:</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вносить предложения о мерах по устранению нарушений настоящего Административного регламента.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4.4.2. Должностные лица Уполномоченного органа принимают меры к </w:t>
      </w:r>
      <w:r w:rsidRPr="00A20951">
        <w:rPr>
          <w:rFonts w:ascii="Arial" w:hAnsi="Arial" w:cs="Arial"/>
          <w:color w:val="000000" w:themeColor="text1"/>
          <w:sz w:val="24"/>
          <w:szCs w:val="24"/>
        </w:rPr>
        <w:lastRenderedPageBreak/>
        <w:t>прекращению допущенных нарушений, устраняют причины и условия, способствующие совершению нарушений.</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1"/>
        <w:rPr>
          <w:rFonts w:ascii="Arial" w:hAnsi="Arial" w:cs="Arial"/>
          <w:color w:val="000000" w:themeColor="text1"/>
          <w:sz w:val="24"/>
          <w:szCs w:val="24"/>
        </w:rPr>
      </w:pPr>
      <w:r w:rsidRPr="00A20951">
        <w:rPr>
          <w:rFonts w:ascii="Arial" w:hAnsi="Arial" w:cs="Arial"/>
          <w:b/>
          <w:bCs/>
          <w:color w:val="000000" w:themeColor="text1"/>
          <w:sz w:val="24"/>
          <w:szCs w:val="24"/>
        </w:rPr>
        <w:t>V. Досудебный (внесудебный) порядок обжалования решений</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и действий (бездействия) органа, предоставляющего</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муниципальную услугу, а также его должностных лиц,</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муниципальных служащих</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5.1. Органы местного самоуправления, организации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и уполномоченные на рассмотрение жалобы лица, которым</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может быть направлена жалоба Заявителя в досудебном</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(внесудебном) порядке</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в Администрацию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w:t>
      </w:r>
      <w:proofErr w:type="spellStart"/>
      <w:r w:rsidRPr="00A20951">
        <w:rPr>
          <w:rFonts w:ascii="Arial" w:hAnsi="Arial" w:cs="Arial"/>
          <w:color w:val="000000" w:themeColor="text1"/>
          <w:sz w:val="24"/>
          <w:szCs w:val="24"/>
        </w:rPr>
        <w:t>Горшеченского</w:t>
      </w:r>
      <w:proofErr w:type="spellEnd"/>
      <w:r w:rsidRPr="00A20951">
        <w:rPr>
          <w:rFonts w:ascii="Arial" w:hAnsi="Arial" w:cs="Arial"/>
          <w:color w:val="000000" w:themeColor="text1"/>
          <w:sz w:val="24"/>
          <w:szCs w:val="24"/>
        </w:rPr>
        <w:t xml:space="preserve"> района - на решение и (или) действия (бездействие)на решение и (или) действия (бездействие) должностного лица Уполномоченного </w:t>
      </w:r>
      <w:proofErr w:type="gramStart"/>
      <w:r w:rsidRPr="00A20951">
        <w:rPr>
          <w:rFonts w:ascii="Arial" w:hAnsi="Arial" w:cs="Arial"/>
          <w:color w:val="000000" w:themeColor="text1"/>
          <w:sz w:val="24"/>
          <w:szCs w:val="24"/>
        </w:rPr>
        <w:t>органа;;</w:t>
      </w:r>
      <w:proofErr w:type="gramEnd"/>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к руководителю организаций, предусмотренных </w:t>
      </w:r>
      <w:hyperlink r:id="rId19">
        <w:r w:rsidRPr="00A20951">
          <w:rPr>
            <w:rFonts w:ascii="Arial" w:hAnsi="Arial" w:cs="Arial"/>
            <w:color w:val="000000" w:themeColor="text1"/>
            <w:sz w:val="24"/>
            <w:szCs w:val="24"/>
          </w:rPr>
          <w:t>частью 1.1 статьи 16</w:t>
        </w:r>
      </w:hyperlink>
      <w:r w:rsidRPr="00A20951">
        <w:rPr>
          <w:rFonts w:ascii="Arial" w:hAnsi="Arial" w:cs="Arial"/>
          <w:color w:val="000000" w:themeColor="text1"/>
          <w:sz w:val="24"/>
          <w:szCs w:val="24"/>
        </w:rPr>
        <w:t xml:space="preserve"> Федерального закона от 27.07.2010 N 210-ФЗ "Об организации предоставления государственных и муниципальных услуг", - на решения и действия (бездействие) работников этих организаций.</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5.2. Способы информирования Заявителей о порядке подачи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и рассмотрения жалобы</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w:t>
      </w:r>
      <w:proofErr w:type="spellStart"/>
      <w:r w:rsidRPr="00A20951">
        <w:rPr>
          <w:rFonts w:ascii="Arial" w:hAnsi="Arial" w:cs="Arial"/>
          <w:color w:val="000000" w:themeColor="text1"/>
          <w:sz w:val="24"/>
          <w:szCs w:val="24"/>
        </w:rPr>
        <w:t>Среднеапоченского</w:t>
      </w:r>
      <w:proofErr w:type="spellEnd"/>
      <w:r w:rsidRPr="00A20951">
        <w:rPr>
          <w:rFonts w:ascii="Arial" w:hAnsi="Arial" w:cs="Arial"/>
          <w:color w:val="000000" w:themeColor="text1"/>
          <w:sz w:val="24"/>
          <w:szCs w:val="24"/>
        </w:rPr>
        <w:t xml:space="preserve"> сельсовета </w:t>
      </w:r>
      <w:proofErr w:type="spellStart"/>
      <w:r w:rsidRPr="00A20951">
        <w:rPr>
          <w:rFonts w:ascii="Arial" w:hAnsi="Arial" w:cs="Arial"/>
          <w:color w:val="000000" w:themeColor="text1"/>
          <w:sz w:val="24"/>
          <w:szCs w:val="24"/>
        </w:rPr>
        <w:t>Горшеченского</w:t>
      </w:r>
      <w:proofErr w:type="spellEnd"/>
      <w:r w:rsidRPr="00A20951">
        <w:rPr>
          <w:rFonts w:ascii="Arial" w:hAnsi="Arial" w:cs="Arial"/>
          <w:color w:val="000000" w:themeColor="text1"/>
          <w:sz w:val="24"/>
          <w:szCs w:val="24"/>
        </w:rPr>
        <w:t xml:space="preserve"> района, а также предоставляется Уполномоченным органом в устной форме по телефону либо в письменной форме почтовым отправлением по адресу, указанному Заявителем (представителем), и (или) электронной почте.</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5.3. Перечень нормативных правовых актов, регулирующих</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порядок досудебного (внесудебного) обжалования действий</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(бездействия) и (или) решений, принятых (осуществленных)</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 ходе предоставления муниципальной услуги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Федеральным </w:t>
      </w:r>
      <w:hyperlink r:id="rId20">
        <w:r w:rsidRPr="00A20951">
          <w:rPr>
            <w:rFonts w:ascii="Arial" w:hAnsi="Arial" w:cs="Arial"/>
            <w:color w:val="000000" w:themeColor="text1"/>
            <w:sz w:val="24"/>
            <w:szCs w:val="24"/>
          </w:rPr>
          <w:t>законом</w:t>
        </w:r>
      </w:hyperlink>
      <w:r w:rsidRPr="00A20951">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w:t>
      </w:r>
    </w:p>
    <w:p w:rsidR="00784A4D" w:rsidRPr="00A20951" w:rsidRDefault="00A20951">
      <w:pPr>
        <w:pStyle w:val="ConsPlusNormal"/>
        <w:spacing w:before="220"/>
        <w:ind w:firstLine="540"/>
        <w:jc w:val="both"/>
        <w:rPr>
          <w:rFonts w:ascii="Arial" w:hAnsi="Arial" w:cs="Arial"/>
          <w:color w:val="000000" w:themeColor="text1"/>
          <w:sz w:val="24"/>
          <w:szCs w:val="24"/>
        </w:rPr>
      </w:pPr>
      <w:hyperlink r:id="rId21">
        <w:r w:rsidR="00A14AF4" w:rsidRPr="00A20951">
          <w:rPr>
            <w:rFonts w:ascii="Arial" w:hAnsi="Arial" w:cs="Arial"/>
            <w:color w:val="000000" w:themeColor="text1"/>
            <w:sz w:val="24"/>
            <w:szCs w:val="24"/>
          </w:rPr>
          <w:t>Постановлением</w:t>
        </w:r>
      </w:hyperlink>
      <w:r w:rsidR="00A14AF4" w:rsidRPr="00A20951">
        <w:rPr>
          <w:rFonts w:ascii="Arial" w:hAnsi="Arial" w:cs="Arial"/>
          <w:color w:val="000000" w:themeColor="text1"/>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84A4D" w:rsidRPr="00A20951" w:rsidRDefault="00A20951">
      <w:pPr>
        <w:pStyle w:val="ConsPlusNormal"/>
        <w:spacing w:before="220"/>
        <w:ind w:firstLine="540"/>
        <w:jc w:val="both"/>
        <w:rPr>
          <w:rFonts w:ascii="Arial" w:hAnsi="Arial" w:cs="Arial"/>
          <w:color w:val="000000" w:themeColor="text1"/>
          <w:sz w:val="24"/>
          <w:szCs w:val="24"/>
        </w:rPr>
      </w:pPr>
      <w:hyperlink r:id="rId22">
        <w:r w:rsidR="00A14AF4" w:rsidRPr="00A20951">
          <w:rPr>
            <w:rFonts w:ascii="Arial" w:hAnsi="Arial" w:cs="Arial"/>
            <w:color w:val="000000" w:themeColor="text1"/>
            <w:sz w:val="24"/>
            <w:szCs w:val="24"/>
          </w:rPr>
          <w:t>Постановлением</w:t>
        </w:r>
      </w:hyperlink>
      <w:r w:rsidR="00A14AF4" w:rsidRPr="00A20951">
        <w:rPr>
          <w:rFonts w:ascii="Arial" w:hAnsi="Arial" w:cs="Arial"/>
          <w:color w:val="000000" w:themeColor="text1"/>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1"/>
        <w:rPr>
          <w:rFonts w:ascii="Arial" w:hAnsi="Arial" w:cs="Arial"/>
          <w:color w:val="000000" w:themeColor="text1"/>
          <w:sz w:val="24"/>
          <w:szCs w:val="24"/>
        </w:rPr>
      </w:pPr>
      <w:r w:rsidRPr="00A20951">
        <w:rPr>
          <w:rFonts w:ascii="Arial" w:hAnsi="Arial" w:cs="Arial"/>
          <w:b/>
          <w:bCs/>
          <w:color w:val="000000" w:themeColor="text1"/>
          <w:sz w:val="24"/>
          <w:szCs w:val="24"/>
        </w:rPr>
        <w:t>VI. Особенности выполнения административных процедур</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(действий) в многофункциональных центрах предоставления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государственных и муниципальных услуг</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6.1. Исчерпывающий перечень административных процедур</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(действий) при предоставлении муниципальной услуги,</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выполняемых многофункциональными центрами</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Многофункциональный центр осуществляет:</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информирование Заявителей (представителей)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(представителей) о порядке предоставления муниципальной услуги в многофункциональном центре;</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прием заявлений (запросов) и документов, необходимых для предоставления муниципальной услуги в соответствии с настоящим Административным регламентом в порядке и сроки, предусмотренные Соглашением о взаимодействии, заключенном в порядке, установленном </w:t>
      </w:r>
      <w:hyperlink r:id="rId23">
        <w:r w:rsidRPr="00A20951">
          <w:rPr>
            <w:rFonts w:ascii="Arial" w:hAnsi="Arial" w:cs="Arial"/>
            <w:color w:val="000000" w:themeColor="text1"/>
            <w:sz w:val="24"/>
            <w:szCs w:val="24"/>
          </w:rPr>
          <w:t>Постановлением</w:t>
        </w:r>
      </w:hyperlink>
      <w:r w:rsidRPr="00A20951">
        <w:rPr>
          <w:rFonts w:ascii="Arial" w:hAnsi="Arial" w:cs="Arial"/>
          <w:color w:val="000000" w:themeColor="text1"/>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органов государственной власти субъектов Российской Федерации, органов местного самоуправления";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выдачу Заявителю результата предоставления муниципальной услуги на </w:t>
      </w:r>
      <w:r w:rsidRPr="00A20951">
        <w:rPr>
          <w:rFonts w:ascii="Arial" w:hAnsi="Arial" w:cs="Arial"/>
          <w:color w:val="000000" w:themeColor="text1"/>
          <w:sz w:val="24"/>
          <w:szCs w:val="24"/>
        </w:rPr>
        <w:lastRenderedPageBreak/>
        <w:t>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иные процедуры и действия, предусмотренные Федеральным </w:t>
      </w:r>
      <w:hyperlink r:id="rId24">
        <w:r w:rsidRPr="00A20951">
          <w:rPr>
            <w:rFonts w:ascii="Arial" w:hAnsi="Arial" w:cs="Arial"/>
            <w:color w:val="000000" w:themeColor="text1"/>
            <w:sz w:val="24"/>
            <w:szCs w:val="24"/>
          </w:rPr>
          <w:t>законом</w:t>
        </w:r>
      </w:hyperlink>
      <w:r w:rsidRPr="00A20951">
        <w:rPr>
          <w:rFonts w:ascii="Arial" w:hAnsi="Arial" w:cs="Arial"/>
          <w:color w:val="000000" w:themeColor="text1"/>
          <w:sz w:val="24"/>
          <w:szCs w:val="24"/>
        </w:rPr>
        <w:t xml:space="preserve"> N 210-ФЗ.</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В соответствии с </w:t>
      </w:r>
      <w:hyperlink r:id="rId25">
        <w:r w:rsidRPr="00A20951">
          <w:rPr>
            <w:rFonts w:ascii="Arial" w:hAnsi="Arial" w:cs="Arial"/>
            <w:color w:val="000000" w:themeColor="text1"/>
            <w:sz w:val="24"/>
            <w:szCs w:val="24"/>
          </w:rPr>
          <w:t>частью 1.1 статьи 16</w:t>
        </w:r>
      </w:hyperlink>
      <w:r w:rsidRPr="00A20951">
        <w:rPr>
          <w:rFonts w:ascii="Arial" w:hAnsi="Arial" w:cs="Arial"/>
          <w:color w:val="000000" w:themeColor="text1"/>
          <w:sz w:val="24"/>
          <w:szCs w:val="24"/>
        </w:rPr>
        <w:t xml:space="preserve"> Федерального закона от 27.07.2010 N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6.2. Информирование Заявителей</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Информирование Заявителя многофункциональными центрами осуществляется следующими способами: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назначить другое время для консультаций.</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r w:rsidRPr="00A20951">
        <w:rPr>
          <w:rFonts w:ascii="Arial" w:hAnsi="Arial" w:cs="Arial"/>
          <w:color w:val="000000" w:themeColor="text1"/>
          <w:sz w:val="24"/>
          <w:szCs w:val="24"/>
        </w:rPr>
        <w:lastRenderedPageBreak/>
        <w:t>многофункциональный центр в письменной форме.</w:t>
      </w:r>
    </w:p>
    <w:p w:rsidR="00784A4D" w:rsidRPr="00A20951" w:rsidRDefault="00784A4D">
      <w:pPr>
        <w:pStyle w:val="ConsPlusNormal"/>
        <w:ind w:firstLine="540"/>
        <w:jc w:val="both"/>
        <w:rPr>
          <w:rFonts w:ascii="Arial" w:hAnsi="Arial" w:cs="Arial"/>
          <w:color w:val="000000" w:themeColor="text1"/>
          <w:sz w:val="24"/>
          <w:szCs w:val="24"/>
        </w:rPr>
      </w:pPr>
    </w:p>
    <w:p w:rsidR="00784A4D" w:rsidRPr="00A20951" w:rsidRDefault="00A14AF4">
      <w:pPr>
        <w:pStyle w:val="ConsPlusNormal"/>
        <w:jc w:val="center"/>
        <w:outlineLvl w:val="2"/>
        <w:rPr>
          <w:rFonts w:ascii="Arial" w:hAnsi="Arial" w:cs="Arial"/>
          <w:color w:val="000000" w:themeColor="text1"/>
          <w:sz w:val="24"/>
          <w:szCs w:val="24"/>
        </w:rPr>
      </w:pPr>
      <w:r w:rsidRPr="00A20951">
        <w:rPr>
          <w:rFonts w:ascii="Arial" w:hAnsi="Arial" w:cs="Arial"/>
          <w:b/>
          <w:bCs/>
          <w:color w:val="000000" w:themeColor="text1"/>
          <w:sz w:val="24"/>
          <w:szCs w:val="24"/>
        </w:rPr>
        <w:t>6.3. Выдача Заявителю результата предоставления</w:t>
      </w:r>
    </w:p>
    <w:p w:rsidR="00784A4D" w:rsidRPr="00A20951" w:rsidRDefault="00A14AF4">
      <w:pPr>
        <w:pStyle w:val="ConsPlusNormal"/>
        <w:jc w:val="center"/>
        <w:rPr>
          <w:rFonts w:ascii="Arial" w:hAnsi="Arial" w:cs="Arial"/>
          <w:color w:val="000000" w:themeColor="text1"/>
          <w:sz w:val="24"/>
          <w:szCs w:val="24"/>
        </w:rPr>
      </w:pPr>
      <w:r w:rsidRPr="00A20951">
        <w:rPr>
          <w:rFonts w:ascii="Arial" w:hAnsi="Arial" w:cs="Arial"/>
          <w:b/>
          <w:bCs/>
          <w:color w:val="000000" w:themeColor="text1"/>
          <w:sz w:val="24"/>
          <w:szCs w:val="24"/>
        </w:rPr>
        <w:t>муниципальной услуги</w:t>
      </w:r>
    </w:p>
    <w:p w:rsidR="00784A4D" w:rsidRPr="00A20951" w:rsidRDefault="00784A4D">
      <w:pPr>
        <w:pStyle w:val="ConsPlusNormal"/>
        <w:jc w:val="center"/>
        <w:rPr>
          <w:rFonts w:ascii="Arial" w:hAnsi="Arial" w:cs="Arial"/>
          <w:color w:val="000000" w:themeColor="text1"/>
          <w:sz w:val="24"/>
          <w:szCs w:val="24"/>
        </w:rPr>
      </w:pPr>
    </w:p>
    <w:p w:rsidR="00784A4D" w:rsidRPr="00A20951" w:rsidRDefault="00A14AF4">
      <w:pPr>
        <w:pStyle w:val="ConsPlusNormal"/>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являющиеся результатом предоставления муниципальной услуги,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26">
        <w:r w:rsidRPr="00A20951">
          <w:rPr>
            <w:rFonts w:ascii="Arial" w:hAnsi="Arial" w:cs="Arial"/>
            <w:color w:val="000000" w:themeColor="text1"/>
            <w:sz w:val="24"/>
            <w:szCs w:val="24"/>
          </w:rPr>
          <w:t>Постановлением</w:t>
        </w:r>
      </w:hyperlink>
      <w:r w:rsidRPr="00A20951">
        <w:rPr>
          <w:rFonts w:ascii="Arial" w:hAnsi="Arial" w:cs="Arial"/>
          <w:color w:val="000000" w:themeColor="text1"/>
          <w:sz w:val="24"/>
          <w:szCs w:val="24"/>
        </w:rPr>
        <w:t xml:space="preserve"> Правительства Российской Федерации от 27.09.2011 N 797.</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7">
        <w:r w:rsidRPr="00A20951">
          <w:rPr>
            <w:rFonts w:ascii="Arial" w:hAnsi="Arial" w:cs="Arial"/>
            <w:color w:val="000000" w:themeColor="text1"/>
            <w:sz w:val="24"/>
            <w:szCs w:val="24"/>
          </w:rPr>
          <w:t>Постановлением</w:t>
        </w:r>
      </w:hyperlink>
      <w:r w:rsidRPr="00A20951">
        <w:rPr>
          <w:rFonts w:ascii="Arial" w:hAnsi="Arial" w:cs="Arial"/>
          <w:color w:val="000000" w:themeColor="text1"/>
          <w:sz w:val="24"/>
          <w:szCs w:val="24"/>
        </w:rPr>
        <w:t xml:space="preserve"> Правительства Российской Федерации от 27.09.2011 N 797.</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Работник многофункционального центра осуществляет следующие действия: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устанавливает личность Заявителя (представителя) на основании документа, удостоверяющего личность в соответствии с законодательством Российской Федерации;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проверяет полномочия представителя Заявителя (в случае обращения представителя Заявителя);</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определяет статус исполнения заявления Заявителя в ГИС;</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выдает документы Заявителю либо его уполномоченному представителю, при необходимости запрашивает у Заявителя либо его уполномоченного представителя, подписи за каждый выданный документ;</w:t>
      </w:r>
    </w:p>
    <w:p w:rsidR="00784A4D" w:rsidRPr="00A20951" w:rsidRDefault="00A14AF4">
      <w:pPr>
        <w:pStyle w:val="ConsPlusNormal"/>
        <w:spacing w:before="220"/>
        <w:ind w:firstLine="540"/>
        <w:jc w:val="both"/>
        <w:rPr>
          <w:rFonts w:ascii="Arial" w:hAnsi="Arial" w:cs="Arial"/>
          <w:color w:val="000000" w:themeColor="text1"/>
          <w:sz w:val="24"/>
          <w:szCs w:val="24"/>
        </w:rPr>
      </w:pPr>
      <w:r w:rsidRPr="00A20951">
        <w:rPr>
          <w:rFonts w:ascii="Arial" w:hAnsi="Arial" w:cs="Arial"/>
          <w:color w:val="000000" w:themeColor="text1"/>
          <w:sz w:val="24"/>
          <w:szCs w:val="24"/>
        </w:rPr>
        <w:t>запрашивает согласие Заявителя либо его уполномоченного представителя на участие в смс-опросе для оценки качества предоставленных услуг многофункциональным центром.</w:t>
      </w:r>
    </w:p>
    <w:p w:rsidR="00784A4D" w:rsidRPr="00A20951" w:rsidRDefault="00784A4D">
      <w:pPr>
        <w:pStyle w:val="ConsPlusNormal"/>
        <w:ind w:firstLine="540"/>
        <w:jc w:val="both"/>
        <w:rPr>
          <w:rFonts w:ascii="Arial" w:hAnsi="Arial" w:cs="Arial"/>
          <w:color w:val="000000" w:themeColor="text1"/>
          <w:sz w:val="24"/>
          <w:szCs w:val="24"/>
        </w:rPr>
      </w:pPr>
    </w:p>
    <w:p w:rsidR="00784A4D" w:rsidRDefault="00784A4D">
      <w:pPr>
        <w:pStyle w:val="ConsPlusNormal"/>
        <w:ind w:firstLine="540"/>
        <w:jc w:val="both"/>
        <w:rPr>
          <w:rFonts w:ascii="Arial" w:hAnsi="Arial"/>
        </w:rPr>
      </w:pPr>
    </w:p>
    <w:p w:rsidR="00784A4D" w:rsidRDefault="00A14AF4">
      <w:pPr>
        <w:pStyle w:val="ConsPlusNormal"/>
        <w:jc w:val="right"/>
        <w:outlineLvl w:val="1"/>
        <w:rPr>
          <w:rFonts w:ascii="Arial" w:hAnsi="Arial"/>
        </w:rPr>
      </w:pPr>
      <w:r>
        <w:rPr>
          <w:rFonts w:ascii="Arial" w:hAnsi="Arial"/>
        </w:rPr>
        <w:t>Приложение</w:t>
      </w:r>
    </w:p>
    <w:p w:rsidR="00784A4D" w:rsidRDefault="00A14AF4">
      <w:pPr>
        <w:pStyle w:val="ConsPlusNormal"/>
        <w:jc w:val="right"/>
        <w:rPr>
          <w:rFonts w:ascii="Arial" w:hAnsi="Arial"/>
        </w:rPr>
      </w:pPr>
      <w:r>
        <w:rPr>
          <w:rFonts w:ascii="Arial" w:hAnsi="Arial"/>
        </w:rPr>
        <w:t>к Административному регламенту</w:t>
      </w:r>
    </w:p>
    <w:p w:rsidR="00784A4D" w:rsidRDefault="00A14AF4">
      <w:pPr>
        <w:pStyle w:val="ConsPlusNormal"/>
        <w:jc w:val="right"/>
        <w:rPr>
          <w:rFonts w:ascii="Arial" w:hAnsi="Arial"/>
        </w:rPr>
      </w:pPr>
      <w:r>
        <w:rPr>
          <w:rFonts w:ascii="Arial" w:hAnsi="Arial"/>
        </w:rPr>
        <w:t>предоставления муниципальной</w:t>
      </w:r>
    </w:p>
    <w:p w:rsidR="00784A4D" w:rsidRDefault="00A14AF4">
      <w:pPr>
        <w:pStyle w:val="ConsPlusNormal"/>
        <w:jc w:val="right"/>
        <w:rPr>
          <w:rFonts w:ascii="Arial" w:hAnsi="Arial"/>
        </w:rPr>
      </w:pPr>
      <w:r>
        <w:rPr>
          <w:rFonts w:ascii="Arial" w:hAnsi="Arial"/>
        </w:rPr>
        <w:t>услуги "Дача письменных разъяснений</w:t>
      </w:r>
    </w:p>
    <w:p w:rsidR="00784A4D" w:rsidRDefault="00A14AF4">
      <w:pPr>
        <w:pStyle w:val="ConsPlusNormal"/>
        <w:jc w:val="right"/>
        <w:rPr>
          <w:rFonts w:ascii="Arial" w:hAnsi="Arial"/>
        </w:rPr>
      </w:pPr>
      <w:r>
        <w:rPr>
          <w:rFonts w:ascii="Arial" w:hAnsi="Arial"/>
        </w:rPr>
        <w:t>налогоплательщикам и налоговым агентам</w:t>
      </w:r>
    </w:p>
    <w:p w:rsidR="00784A4D" w:rsidRDefault="00A14AF4">
      <w:pPr>
        <w:pStyle w:val="ConsPlusNormal"/>
        <w:jc w:val="right"/>
        <w:rPr>
          <w:rFonts w:ascii="Arial" w:hAnsi="Arial"/>
        </w:rPr>
      </w:pPr>
      <w:r>
        <w:rPr>
          <w:rFonts w:ascii="Arial" w:hAnsi="Arial"/>
        </w:rPr>
        <w:t>по вопросам применения муниципальных</w:t>
      </w:r>
    </w:p>
    <w:p w:rsidR="00784A4D" w:rsidRDefault="00A14AF4">
      <w:pPr>
        <w:pStyle w:val="ConsPlusNormal"/>
        <w:jc w:val="right"/>
        <w:rPr>
          <w:rFonts w:ascii="Arial" w:hAnsi="Arial"/>
        </w:rPr>
      </w:pPr>
      <w:r>
        <w:rPr>
          <w:rFonts w:ascii="Arial" w:hAnsi="Arial"/>
        </w:rPr>
        <w:t>нормативных правовых актов</w:t>
      </w:r>
    </w:p>
    <w:p w:rsidR="00784A4D" w:rsidRDefault="00A14AF4">
      <w:pPr>
        <w:pStyle w:val="ConsPlusNormal"/>
        <w:jc w:val="right"/>
        <w:rPr>
          <w:rFonts w:ascii="Arial" w:hAnsi="Arial"/>
        </w:rPr>
      </w:pPr>
      <w:r>
        <w:rPr>
          <w:rFonts w:ascii="Arial" w:hAnsi="Arial"/>
        </w:rPr>
        <w:t>о местных налогах и сборах"</w:t>
      </w:r>
    </w:p>
    <w:p w:rsidR="00784A4D" w:rsidRDefault="00784A4D">
      <w:pPr>
        <w:pStyle w:val="ConsPlusNormal"/>
        <w:jc w:val="center"/>
        <w:rPr>
          <w:rFonts w:ascii="Arial" w:hAnsi="Arial"/>
        </w:rPr>
      </w:pPr>
    </w:p>
    <w:p w:rsidR="00784A4D" w:rsidRPr="00207E0F" w:rsidRDefault="00A14AF4">
      <w:pPr>
        <w:pStyle w:val="ConsPlusNonformat"/>
        <w:jc w:val="both"/>
        <w:rPr>
          <w:rFonts w:ascii="Arial" w:hAnsi="Arial" w:cs="Arial"/>
          <w:sz w:val="24"/>
          <w:szCs w:val="24"/>
        </w:rPr>
      </w:pPr>
      <w:bookmarkStart w:id="9" w:name="Par504"/>
      <w:bookmarkEnd w:id="9"/>
      <w:r>
        <w:rPr>
          <w:rFonts w:ascii="Arial" w:hAnsi="Arial"/>
        </w:rPr>
        <w:t xml:space="preserve">                                            </w:t>
      </w:r>
      <w:r w:rsidRPr="00207E0F">
        <w:rPr>
          <w:rFonts w:ascii="Arial" w:hAnsi="Arial" w:cs="Arial"/>
          <w:b/>
          <w:bCs/>
          <w:sz w:val="24"/>
          <w:szCs w:val="24"/>
        </w:rPr>
        <w:t>Форма заявления (запроса)</w:t>
      </w:r>
    </w:p>
    <w:p w:rsidR="00784A4D" w:rsidRPr="00207E0F" w:rsidRDefault="00784A4D">
      <w:pPr>
        <w:pStyle w:val="ConsPlusNonformat"/>
        <w:jc w:val="both"/>
        <w:rPr>
          <w:rFonts w:ascii="Arial" w:hAnsi="Arial" w:cs="Arial"/>
          <w:sz w:val="24"/>
          <w:szCs w:val="24"/>
        </w:rPr>
      </w:pP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w:t>
      </w:r>
      <w:r w:rsidR="00207E0F">
        <w:rPr>
          <w:rFonts w:ascii="Arial" w:hAnsi="Arial" w:cs="Arial"/>
          <w:sz w:val="24"/>
          <w:szCs w:val="24"/>
        </w:rPr>
        <w:t xml:space="preserve"> </w:t>
      </w:r>
      <w:r w:rsidRPr="00207E0F">
        <w:rPr>
          <w:rFonts w:ascii="Arial" w:hAnsi="Arial" w:cs="Arial"/>
          <w:sz w:val="24"/>
          <w:szCs w:val="24"/>
        </w:rPr>
        <w:t xml:space="preserve">Администрацию </w:t>
      </w:r>
      <w:proofErr w:type="spellStart"/>
      <w:r w:rsidRPr="00207E0F">
        <w:rPr>
          <w:rFonts w:ascii="Arial" w:hAnsi="Arial" w:cs="Arial"/>
          <w:sz w:val="24"/>
          <w:szCs w:val="24"/>
        </w:rPr>
        <w:t>Среднеапоченского</w:t>
      </w:r>
      <w:proofErr w:type="spellEnd"/>
      <w:r w:rsidRPr="00207E0F">
        <w:rPr>
          <w:rFonts w:ascii="Arial" w:hAnsi="Arial" w:cs="Arial"/>
          <w:sz w:val="24"/>
          <w:szCs w:val="24"/>
        </w:rPr>
        <w:t xml:space="preserve"> сельсовета </w:t>
      </w:r>
      <w:proofErr w:type="spellStart"/>
      <w:r w:rsidRPr="00207E0F">
        <w:rPr>
          <w:rFonts w:ascii="Arial" w:hAnsi="Arial" w:cs="Arial"/>
          <w:sz w:val="24"/>
          <w:szCs w:val="24"/>
        </w:rPr>
        <w:t>Горшеченского</w:t>
      </w:r>
      <w:proofErr w:type="spellEnd"/>
      <w:r w:rsidRPr="00207E0F">
        <w:rPr>
          <w:rFonts w:ascii="Arial" w:hAnsi="Arial" w:cs="Arial"/>
          <w:sz w:val="24"/>
          <w:szCs w:val="24"/>
        </w:rPr>
        <w:t xml:space="preserve"> района</w:t>
      </w:r>
    </w:p>
    <w:p w:rsidR="00784A4D" w:rsidRPr="00207E0F" w:rsidRDefault="00784A4D">
      <w:pPr>
        <w:pStyle w:val="ConsPlusNonformat"/>
        <w:jc w:val="both"/>
        <w:rPr>
          <w:rFonts w:ascii="Arial" w:hAnsi="Arial" w:cs="Arial"/>
          <w:sz w:val="24"/>
          <w:szCs w:val="24"/>
        </w:rPr>
      </w:pPr>
    </w:p>
    <w:p w:rsidR="00784A4D" w:rsidRPr="00207E0F" w:rsidRDefault="00A14AF4" w:rsidP="00207E0F">
      <w:pPr>
        <w:pStyle w:val="ConsPlusNonformat"/>
        <w:jc w:val="center"/>
        <w:rPr>
          <w:rFonts w:ascii="Arial" w:hAnsi="Arial" w:cs="Arial"/>
          <w:sz w:val="24"/>
          <w:szCs w:val="24"/>
        </w:rPr>
      </w:pPr>
      <w:r w:rsidRPr="00207E0F">
        <w:rPr>
          <w:rFonts w:ascii="Arial" w:hAnsi="Arial" w:cs="Arial"/>
          <w:b/>
          <w:bCs/>
          <w:sz w:val="24"/>
          <w:szCs w:val="24"/>
        </w:rPr>
        <w:t>Заявление (запрос)</w:t>
      </w:r>
    </w:p>
    <w:p w:rsidR="00784A4D" w:rsidRPr="00207E0F" w:rsidRDefault="00A14AF4" w:rsidP="00207E0F">
      <w:pPr>
        <w:pStyle w:val="ConsPlusNonformat"/>
        <w:jc w:val="center"/>
        <w:rPr>
          <w:rFonts w:ascii="Arial" w:hAnsi="Arial" w:cs="Arial"/>
          <w:sz w:val="24"/>
          <w:szCs w:val="24"/>
        </w:rPr>
      </w:pPr>
      <w:r w:rsidRPr="00207E0F">
        <w:rPr>
          <w:rFonts w:ascii="Arial" w:hAnsi="Arial" w:cs="Arial"/>
          <w:b/>
          <w:bCs/>
          <w:sz w:val="24"/>
          <w:szCs w:val="24"/>
        </w:rPr>
        <w:t xml:space="preserve">о предоставлении услуги "Дача письменных разъяснений налогоплательщикам и налоговым агентам по вопросам применения муниципальных нормативных правовых </w:t>
      </w:r>
      <w:r w:rsidRPr="00207E0F">
        <w:rPr>
          <w:rFonts w:ascii="Arial" w:hAnsi="Arial" w:cs="Arial"/>
          <w:sz w:val="24"/>
          <w:szCs w:val="24"/>
        </w:rPr>
        <w:t xml:space="preserve">              </w:t>
      </w:r>
      <w:r w:rsidRPr="00207E0F">
        <w:rPr>
          <w:rFonts w:ascii="Arial" w:hAnsi="Arial" w:cs="Arial"/>
          <w:b/>
          <w:bCs/>
          <w:sz w:val="24"/>
          <w:szCs w:val="24"/>
        </w:rPr>
        <w:t xml:space="preserve">актов Администрации </w:t>
      </w:r>
      <w:proofErr w:type="spellStart"/>
      <w:r w:rsidRPr="00207E0F">
        <w:rPr>
          <w:rFonts w:ascii="Arial" w:hAnsi="Arial" w:cs="Arial"/>
          <w:b/>
          <w:bCs/>
          <w:sz w:val="24"/>
          <w:szCs w:val="24"/>
        </w:rPr>
        <w:t>Среднеапоченского</w:t>
      </w:r>
      <w:proofErr w:type="spellEnd"/>
      <w:r w:rsidRPr="00207E0F">
        <w:rPr>
          <w:rFonts w:ascii="Arial" w:hAnsi="Arial" w:cs="Arial"/>
          <w:b/>
          <w:bCs/>
          <w:sz w:val="24"/>
          <w:szCs w:val="24"/>
        </w:rPr>
        <w:t xml:space="preserve"> сельсовета </w:t>
      </w:r>
      <w:proofErr w:type="spellStart"/>
      <w:r w:rsidRPr="00207E0F">
        <w:rPr>
          <w:rFonts w:ascii="Arial" w:hAnsi="Arial" w:cs="Arial"/>
          <w:b/>
          <w:bCs/>
          <w:sz w:val="24"/>
          <w:szCs w:val="24"/>
        </w:rPr>
        <w:t>Горшеченского</w:t>
      </w:r>
      <w:proofErr w:type="spellEnd"/>
      <w:r w:rsidRPr="00207E0F">
        <w:rPr>
          <w:rFonts w:ascii="Arial" w:hAnsi="Arial" w:cs="Arial"/>
          <w:b/>
          <w:bCs/>
          <w:sz w:val="24"/>
          <w:szCs w:val="24"/>
        </w:rPr>
        <w:t xml:space="preserve"> района о местных налогах и сборах"</w:t>
      </w:r>
    </w:p>
    <w:p w:rsidR="00784A4D" w:rsidRPr="00207E0F" w:rsidRDefault="00784A4D">
      <w:pPr>
        <w:pStyle w:val="ConsPlusNonformat"/>
        <w:jc w:val="both"/>
        <w:rPr>
          <w:rFonts w:ascii="Arial" w:hAnsi="Arial" w:cs="Arial"/>
          <w:sz w:val="24"/>
          <w:szCs w:val="24"/>
        </w:rPr>
      </w:pP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Фамилия: _________________________________________________________________;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Имя: _____________________________________________________________________;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Отчество (при наличии): __________________________________________________.</w:t>
      </w:r>
    </w:p>
    <w:p w:rsidR="00784A4D" w:rsidRPr="00207E0F" w:rsidRDefault="00784A4D">
      <w:pPr>
        <w:pStyle w:val="ConsPlusNonformat"/>
        <w:jc w:val="both"/>
        <w:rPr>
          <w:rFonts w:ascii="Arial" w:hAnsi="Arial" w:cs="Arial"/>
          <w:sz w:val="24"/>
          <w:szCs w:val="24"/>
        </w:rPr>
      </w:pPr>
    </w:p>
    <w:p w:rsidR="00784A4D" w:rsidRPr="00207E0F" w:rsidRDefault="00A14AF4">
      <w:pPr>
        <w:pStyle w:val="ConsPlusNonformat"/>
        <w:jc w:val="both"/>
        <w:rPr>
          <w:rFonts w:ascii="Arial" w:hAnsi="Arial" w:cs="Arial"/>
          <w:sz w:val="24"/>
          <w:szCs w:val="24"/>
        </w:rPr>
      </w:pPr>
      <w:proofErr w:type="gramStart"/>
      <w:r w:rsidRPr="00207E0F">
        <w:rPr>
          <w:rFonts w:ascii="Arial" w:hAnsi="Arial" w:cs="Arial"/>
          <w:sz w:val="24"/>
          <w:szCs w:val="24"/>
        </w:rPr>
        <w:t>Почтовый  адрес</w:t>
      </w:r>
      <w:proofErr w:type="gramEnd"/>
      <w:r w:rsidRPr="00207E0F">
        <w:rPr>
          <w:rFonts w:ascii="Arial" w:hAnsi="Arial" w:cs="Arial"/>
          <w:sz w:val="24"/>
          <w:szCs w:val="24"/>
        </w:rPr>
        <w:t xml:space="preserve">  и  (или) адрес электронной (при наличии) почты для связи с</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Заявителем:</w:t>
      </w:r>
    </w:p>
    <w:p w:rsidR="00784A4D" w:rsidRPr="00207E0F" w:rsidRDefault="00207E0F">
      <w:pPr>
        <w:pStyle w:val="ConsPlusNonformat"/>
        <w:jc w:val="both"/>
        <w:rPr>
          <w:rFonts w:ascii="Arial" w:hAnsi="Arial" w:cs="Arial"/>
          <w:sz w:val="24"/>
          <w:szCs w:val="24"/>
        </w:rPr>
      </w:pPr>
      <w:r>
        <w:rPr>
          <w:rFonts w:ascii="Arial" w:hAnsi="Arial" w:cs="Arial"/>
          <w:sz w:val="24"/>
          <w:szCs w:val="24"/>
        </w:rPr>
        <w:t xml:space="preserve">Почтовый </w:t>
      </w:r>
      <w:r w:rsidR="00A14AF4" w:rsidRPr="00207E0F">
        <w:rPr>
          <w:rFonts w:ascii="Arial" w:hAnsi="Arial" w:cs="Arial"/>
          <w:sz w:val="24"/>
          <w:szCs w:val="24"/>
        </w:rPr>
        <w:t>индекс: _________________________________________________________;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субъект Российской Федерации: ____________________________________________;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населенный пункт: ________________________________________________________;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улица (проезд, шоссе, бульвар, проспект, переулок): ______________________;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номер дома (строения, сооружения, здания, домовладения): 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номер квартиры: __________________________________________________________;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контактный телефон (при наличии) _________________________________________;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адрес электронной почты (при наличии такого адреса): _____________________.</w:t>
      </w:r>
    </w:p>
    <w:p w:rsidR="00784A4D" w:rsidRPr="00207E0F" w:rsidRDefault="00784A4D">
      <w:pPr>
        <w:pStyle w:val="ConsPlusNonformat"/>
        <w:jc w:val="both"/>
        <w:rPr>
          <w:rFonts w:ascii="Arial" w:hAnsi="Arial" w:cs="Arial"/>
          <w:sz w:val="24"/>
          <w:szCs w:val="24"/>
        </w:rPr>
      </w:pP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w:t>
      </w:r>
      <w:proofErr w:type="gramStart"/>
      <w:r w:rsidRPr="00207E0F">
        <w:rPr>
          <w:rFonts w:ascii="Arial" w:hAnsi="Arial" w:cs="Arial"/>
          <w:sz w:val="24"/>
          <w:szCs w:val="24"/>
        </w:rPr>
        <w:t>Прошу  рассмотреть</w:t>
      </w:r>
      <w:proofErr w:type="gramEnd"/>
      <w:r w:rsidRPr="00207E0F">
        <w:rPr>
          <w:rFonts w:ascii="Arial" w:hAnsi="Arial" w:cs="Arial"/>
          <w:sz w:val="24"/>
          <w:szCs w:val="24"/>
        </w:rPr>
        <w:t xml:space="preserve">  вопрос  и  дать  разъяснения  о  порядке применения</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пункта(-</w:t>
      </w:r>
      <w:proofErr w:type="spellStart"/>
      <w:r w:rsidRPr="00207E0F">
        <w:rPr>
          <w:rFonts w:ascii="Arial" w:hAnsi="Arial" w:cs="Arial"/>
          <w:sz w:val="24"/>
          <w:szCs w:val="24"/>
        </w:rPr>
        <w:t>ов</w:t>
      </w:r>
      <w:proofErr w:type="spellEnd"/>
      <w:r w:rsidRPr="00207E0F">
        <w:rPr>
          <w:rFonts w:ascii="Arial" w:hAnsi="Arial" w:cs="Arial"/>
          <w:sz w:val="24"/>
          <w:szCs w:val="24"/>
        </w:rPr>
        <w:t>) _______________________________________________________________</w:t>
      </w:r>
    </w:p>
    <w:p w:rsidR="00784A4D" w:rsidRPr="00207E0F" w:rsidRDefault="00784A4D">
      <w:pPr>
        <w:pStyle w:val="ConsPlusNonformat"/>
        <w:jc w:val="both"/>
        <w:rPr>
          <w:rFonts w:ascii="Arial" w:hAnsi="Arial" w:cs="Arial"/>
          <w:sz w:val="24"/>
          <w:szCs w:val="24"/>
        </w:rPr>
      </w:pPr>
      <w:bookmarkStart w:id="10" w:name="_GoBack"/>
      <w:bookmarkEnd w:id="10"/>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(наименование муниципального нормативного правового акта Администрации </w:t>
      </w:r>
      <w:proofErr w:type="spellStart"/>
      <w:r w:rsidRPr="00207E0F">
        <w:rPr>
          <w:rFonts w:ascii="Arial" w:hAnsi="Arial" w:cs="Arial"/>
          <w:sz w:val="24"/>
          <w:szCs w:val="24"/>
        </w:rPr>
        <w:t>Среднеапоченского</w:t>
      </w:r>
      <w:proofErr w:type="spellEnd"/>
      <w:r w:rsidRPr="00207E0F">
        <w:rPr>
          <w:rFonts w:ascii="Arial" w:hAnsi="Arial" w:cs="Arial"/>
          <w:sz w:val="24"/>
          <w:szCs w:val="24"/>
        </w:rPr>
        <w:t xml:space="preserve"> сельсовета </w:t>
      </w:r>
      <w:proofErr w:type="spellStart"/>
      <w:r w:rsidRPr="00207E0F">
        <w:rPr>
          <w:rFonts w:ascii="Arial" w:hAnsi="Arial" w:cs="Arial"/>
          <w:sz w:val="24"/>
          <w:szCs w:val="24"/>
        </w:rPr>
        <w:t>Горшеченского</w:t>
      </w:r>
      <w:proofErr w:type="spellEnd"/>
      <w:r w:rsidRPr="00207E0F">
        <w:rPr>
          <w:rFonts w:ascii="Arial" w:hAnsi="Arial" w:cs="Arial"/>
          <w:sz w:val="24"/>
          <w:szCs w:val="24"/>
        </w:rPr>
        <w:t xml:space="preserve"> района)</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от ________________ N ______________.</w:t>
      </w:r>
    </w:p>
    <w:p w:rsidR="00784A4D" w:rsidRPr="00207E0F" w:rsidRDefault="00784A4D">
      <w:pPr>
        <w:pStyle w:val="ConsPlusNonformat"/>
        <w:jc w:val="both"/>
        <w:rPr>
          <w:rFonts w:ascii="Arial" w:hAnsi="Arial" w:cs="Arial"/>
          <w:sz w:val="24"/>
          <w:szCs w:val="24"/>
        </w:rPr>
      </w:pP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Мною выбирается следующий </w:t>
      </w:r>
      <w:proofErr w:type="gramStart"/>
      <w:r w:rsidRPr="00207E0F">
        <w:rPr>
          <w:rFonts w:ascii="Arial" w:hAnsi="Arial" w:cs="Arial"/>
          <w:sz w:val="24"/>
          <w:szCs w:val="24"/>
        </w:rPr>
        <w:t>способ  получения</w:t>
      </w:r>
      <w:proofErr w:type="gramEnd"/>
      <w:r w:rsidRPr="00207E0F">
        <w:rPr>
          <w:rFonts w:ascii="Arial" w:hAnsi="Arial" w:cs="Arial"/>
          <w:sz w:val="24"/>
          <w:szCs w:val="24"/>
        </w:rPr>
        <w:t xml:space="preserve">  результата  предоставления</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lastRenderedPageBreak/>
        <w:t>муниципальной услуги (нужный пункт отметить любым знаком):</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 получить лично в МФЦ;</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 по почте по указанному адресу;</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 на адрес электронной почты.</w:t>
      </w:r>
    </w:p>
    <w:p w:rsidR="00784A4D" w:rsidRPr="00207E0F" w:rsidRDefault="00784A4D">
      <w:pPr>
        <w:pStyle w:val="ConsPlusNonformat"/>
        <w:jc w:val="both"/>
        <w:rPr>
          <w:rFonts w:ascii="Arial" w:hAnsi="Arial" w:cs="Arial"/>
          <w:sz w:val="24"/>
          <w:szCs w:val="24"/>
        </w:rPr>
      </w:pP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К заявлению прилагаются:</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1. ________________________________________</w:t>
      </w:r>
      <w:r w:rsidR="00207E0F">
        <w:rPr>
          <w:rFonts w:ascii="Arial" w:hAnsi="Arial" w:cs="Arial"/>
          <w:sz w:val="24"/>
          <w:szCs w:val="24"/>
        </w:rPr>
        <w:t>______________________________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2. ________________________________________</w:t>
      </w:r>
      <w:r w:rsidR="00207E0F">
        <w:rPr>
          <w:rFonts w:ascii="Arial" w:hAnsi="Arial" w:cs="Arial"/>
          <w:sz w:val="24"/>
          <w:szCs w:val="24"/>
        </w:rPr>
        <w:t>______________________________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3. ________________________________________</w:t>
      </w:r>
      <w:r w:rsidR="00207E0F">
        <w:rPr>
          <w:rFonts w:ascii="Arial" w:hAnsi="Arial" w:cs="Arial"/>
          <w:sz w:val="24"/>
          <w:szCs w:val="24"/>
        </w:rPr>
        <w:t>______________________________</w:t>
      </w:r>
    </w:p>
    <w:p w:rsidR="00784A4D" w:rsidRPr="00207E0F" w:rsidRDefault="00784A4D">
      <w:pPr>
        <w:pStyle w:val="ConsPlusNonformat"/>
        <w:jc w:val="both"/>
        <w:rPr>
          <w:rFonts w:ascii="Arial" w:hAnsi="Arial" w:cs="Arial"/>
          <w:sz w:val="24"/>
          <w:szCs w:val="24"/>
        </w:rPr>
      </w:pPr>
    </w:p>
    <w:p w:rsidR="00784A4D" w:rsidRPr="00207E0F" w:rsidRDefault="00784A4D">
      <w:pPr>
        <w:pStyle w:val="ConsPlusNonformat"/>
        <w:jc w:val="both"/>
        <w:rPr>
          <w:rFonts w:ascii="Arial" w:hAnsi="Arial" w:cs="Arial"/>
          <w:sz w:val="24"/>
          <w:szCs w:val="24"/>
        </w:rPr>
      </w:pP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_____________________                        ______________________________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(подпись </w:t>
      </w:r>
      <w:proofErr w:type="gramStart"/>
      <w:r w:rsidRPr="00207E0F">
        <w:rPr>
          <w:rFonts w:ascii="Arial" w:hAnsi="Arial" w:cs="Arial"/>
          <w:sz w:val="24"/>
          <w:szCs w:val="24"/>
        </w:rPr>
        <w:t xml:space="preserve">заявителя)   </w:t>
      </w:r>
      <w:proofErr w:type="gramEnd"/>
      <w:r w:rsidRPr="00207E0F">
        <w:rPr>
          <w:rFonts w:ascii="Arial" w:hAnsi="Arial" w:cs="Arial"/>
          <w:sz w:val="24"/>
          <w:szCs w:val="24"/>
        </w:rPr>
        <w:t xml:space="preserve">                                 (Ф.И.О.)</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М.П.</w:t>
      </w:r>
    </w:p>
    <w:p w:rsidR="00784A4D" w:rsidRPr="00207E0F" w:rsidRDefault="00784A4D">
      <w:pPr>
        <w:pStyle w:val="ConsPlusNonformat"/>
        <w:jc w:val="both"/>
        <w:rPr>
          <w:rFonts w:ascii="Arial" w:hAnsi="Arial" w:cs="Arial"/>
          <w:sz w:val="24"/>
          <w:szCs w:val="24"/>
        </w:rPr>
      </w:pP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доверенность ________________________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N __________ от _____________________</w:t>
      </w: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 xml:space="preserve">                                      (указать при обращении представителя)</w:t>
      </w:r>
    </w:p>
    <w:p w:rsidR="00784A4D" w:rsidRPr="00207E0F" w:rsidRDefault="00784A4D">
      <w:pPr>
        <w:pStyle w:val="ConsPlusNonformat"/>
        <w:jc w:val="both"/>
        <w:rPr>
          <w:rFonts w:ascii="Arial" w:hAnsi="Arial" w:cs="Arial"/>
          <w:sz w:val="24"/>
          <w:szCs w:val="24"/>
        </w:rPr>
      </w:pPr>
    </w:p>
    <w:p w:rsidR="00784A4D" w:rsidRPr="00207E0F" w:rsidRDefault="00784A4D">
      <w:pPr>
        <w:pStyle w:val="ConsPlusNonformat"/>
        <w:jc w:val="both"/>
        <w:rPr>
          <w:rFonts w:ascii="Arial" w:hAnsi="Arial" w:cs="Arial"/>
          <w:sz w:val="24"/>
          <w:szCs w:val="24"/>
        </w:rPr>
      </w:pPr>
    </w:p>
    <w:p w:rsidR="00784A4D" w:rsidRPr="00207E0F" w:rsidRDefault="00A14AF4">
      <w:pPr>
        <w:pStyle w:val="ConsPlusNonformat"/>
        <w:jc w:val="both"/>
        <w:rPr>
          <w:rFonts w:ascii="Arial" w:hAnsi="Arial" w:cs="Arial"/>
          <w:sz w:val="24"/>
          <w:szCs w:val="24"/>
        </w:rPr>
      </w:pPr>
      <w:r w:rsidRPr="00207E0F">
        <w:rPr>
          <w:rFonts w:ascii="Arial" w:hAnsi="Arial" w:cs="Arial"/>
          <w:sz w:val="24"/>
          <w:szCs w:val="24"/>
        </w:rPr>
        <w:t>Дата подачи заявления                        "____" ______________ 20___ г.</w:t>
      </w:r>
    </w:p>
    <w:p w:rsidR="00784A4D" w:rsidRPr="00207E0F" w:rsidRDefault="00784A4D">
      <w:pPr>
        <w:pStyle w:val="ConsPlusNormal"/>
        <w:ind w:firstLine="540"/>
        <w:jc w:val="both"/>
        <w:rPr>
          <w:rFonts w:ascii="Arial" w:hAnsi="Arial" w:cs="Arial"/>
          <w:sz w:val="24"/>
          <w:szCs w:val="24"/>
        </w:rPr>
      </w:pPr>
    </w:p>
    <w:p w:rsidR="00784A4D" w:rsidRPr="00207E0F" w:rsidRDefault="00784A4D">
      <w:pPr>
        <w:pStyle w:val="ConsPlusNormal"/>
        <w:ind w:firstLine="540"/>
        <w:jc w:val="both"/>
        <w:rPr>
          <w:rFonts w:ascii="Arial" w:hAnsi="Arial" w:cs="Arial"/>
          <w:sz w:val="24"/>
          <w:szCs w:val="24"/>
        </w:rPr>
      </w:pPr>
    </w:p>
    <w:p w:rsidR="00784A4D" w:rsidRPr="00207E0F" w:rsidRDefault="00784A4D">
      <w:pPr>
        <w:pStyle w:val="ConsPlusNormal"/>
        <w:pBdr>
          <w:top w:val="single" w:sz="6" w:space="0" w:color="000000"/>
        </w:pBdr>
        <w:spacing w:before="100" w:after="100"/>
        <w:jc w:val="both"/>
        <w:rPr>
          <w:rFonts w:ascii="Arial" w:hAnsi="Arial" w:cs="Arial"/>
          <w:sz w:val="24"/>
          <w:szCs w:val="24"/>
        </w:rPr>
      </w:pPr>
    </w:p>
    <w:p w:rsidR="00784A4D" w:rsidRDefault="00784A4D">
      <w:pPr>
        <w:rPr>
          <w:rFonts w:ascii="Arial" w:hAnsi="Arial"/>
        </w:rPr>
      </w:pPr>
    </w:p>
    <w:sectPr w:rsidR="00784A4D">
      <w:pgSz w:w="11906" w:h="16838"/>
      <w:pgMar w:top="1134" w:right="850" w:bottom="1134"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D"/>
    <w:rsid w:val="00207E0F"/>
    <w:rsid w:val="00784A4D"/>
    <w:rsid w:val="00A14AF4"/>
    <w:rsid w:val="00A209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724C2-61E4-49E1-B09A-E7F62EBE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onsPlusNormal">
    <w:name w:val="ConsPlusNormal"/>
    <w:qFormat/>
    <w:rsid w:val="00916EBC"/>
    <w:pPr>
      <w:widowControl w:val="0"/>
    </w:pPr>
    <w:rPr>
      <w:rFonts w:ascii="Calibri" w:eastAsiaTheme="minorEastAsia" w:hAnsi="Calibri" w:cs="Calibri"/>
      <w:lang w:eastAsia="ru-RU"/>
    </w:rPr>
  </w:style>
  <w:style w:type="paragraph" w:customStyle="1" w:styleId="ConsPlusNonformat">
    <w:name w:val="ConsPlusNonformat"/>
    <w:uiPriority w:val="99"/>
    <w:qFormat/>
    <w:rsid w:val="00916EBC"/>
    <w:pPr>
      <w:widowControl w:val="0"/>
    </w:pPr>
    <w:rPr>
      <w:rFonts w:ascii="Courier New" w:eastAsiaTheme="minorEastAsia" w:hAnsi="Courier New" w:cs="Courier New"/>
      <w:sz w:val="20"/>
      <w:szCs w:val="20"/>
      <w:lang w:eastAsia="ru-RU"/>
    </w:rPr>
  </w:style>
  <w:style w:type="character" w:styleId="a8">
    <w:name w:val="Hyperlink"/>
    <w:basedOn w:val="a0"/>
    <w:uiPriority w:val="99"/>
    <w:semiHidden/>
    <w:unhideWhenUsed/>
    <w:rsid w:val="00A2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edneapochenskij-r38.gosweb.gosuslugi.ru/" TargetMode="External"/><Relationship Id="rId13" Type="http://schemas.openxmlformats.org/officeDocument/2006/relationships/hyperlink" Target="https://sredneapochenskij-r38.gosweb.gosuslugi.ru/" TargetMode="External"/><Relationship Id="rId18" Type="http://schemas.openxmlformats.org/officeDocument/2006/relationships/hyperlink" Target="https://sredneapochenskij-r38.gosweb.gosuslugi.ru/" TargetMode="External"/><Relationship Id="rId26" Type="http://schemas.openxmlformats.org/officeDocument/2006/relationships/hyperlink" Target="consultantplus://offline/ref=0598E9FF66A58709F58479199E4F6577DB46B66F86F5657E2091103FA0FAA3264AB86F3262DDE9D5BB899835F9A24FG" TargetMode="External"/><Relationship Id="rId3" Type="http://schemas.openxmlformats.org/officeDocument/2006/relationships/webSettings" Target="webSettings.xml"/><Relationship Id="rId21" Type="http://schemas.openxmlformats.org/officeDocument/2006/relationships/hyperlink" Target="consultantplus://offline/ref=0598E9FF66A58709F58479199E4F6577DC42B26E83F1657E2091103FA0FAA3264AB86F3262DDE9D5BB899835F9A24FG" TargetMode="External"/><Relationship Id="rId7" Type="http://schemas.openxmlformats.org/officeDocument/2006/relationships/hyperlink" Target="https://sredneapochenskij-r38.gosweb.gosuslugi.ru/" TargetMode="External"/><Relationship Id="rId12" Type="http://schemas.openxmlformats.org/officeDocument/2006/relationships/hyperlink" Target="consultantplus://offline/ref=0598E9FF66A58709F58479199E4F6577DB47B1698BF5657E2091103FA0FAA32658B8373C68D3FEDFEEC6DE60F62E1682F18583823009A84AG" TargetMode="External"/><Relationship Id="rId17" Type="http://schemas.openxmlformats.org/officeDocument/2006/relationships/hyperlink" Target="consultantplus://offline/ref=0598E9FF66A58709F58479199E4F6577DB47B16E83F4657E2091103FA0FAA32658B8373D64D0FC80EBD3CF38F925019DF19A9F8032A048G" TargetMode="External"/><Relationship Id="rId25" Type="http://schemas.openxmlformats.org/officeDocument/2006/relationships/hyperlink" Target="consultantplus://offline/ref=0598E9FF66A58709F58479199E4F6577DB47B16E83F4657E2091103FA0FAA32658B8373E60D4F4D1B89CCE64BF79129EF99A9C812E098965A54DG" TargetMode="External"/><Relationship Id="rId2" Type="http://schemas.openxmlformats.org/officeDocument/2006/relationships/settings" Target="settings.xml"/><Relationship Id="rId16" Type="http://schemas.openxmlformats.org/officeDocument/2006/relationships/hyperlink" Target="consultantplus://offline/ref=0598E9FF66A58709F58479199E4F6577DB47B16E83F4657E2091103FA0FAA32658B8373D69D4FC80EBD3CF38F925019DF19A9F8032A048G" TargetMode="External"/><Relationship Id="rId20" Type="http://schemas.openxmlformats.org/officeDocument/2006/relationships/hyperlink" Target="consultantplus://offline/ref=0598E9FF66A58709F58479199E4F6577DB47B16E83F4657E2091103FA0FAA32658B8373E60D4F7DDBE9CCE64BF79129EF99A9C812E098965A54D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98E9FF66A58709F584790F9D233F7BD849EC608BF1682D75CE4B62F7F3A9711FF76E6E2481FAD6B3899B34E52E1F9EAF43G" TargetMode="External"/><Relationship Id="rId11" Type="http://schemas.openxmlformats.org/officeDocument/2006/relationships/hyperlink" Target="https://sredneapochenskij-r38.gosweb.gosuslugi.ru/" TargetMode="External"/><Relationship Id="rId24" Type="http://schemas.openxmlformats.org/officeDocument/2006/relationships/hyperlink" Target="consultantplus://offline/ref=0598E9FF66A58709F58479199E4F6577DB47B16E83F4657E2091103FA0FAA3264AB86F3262DDE9D5BB899835F9A24FG" TargetMode="External"/><Relationship Id="rId5" Type="http://schemas.openxmlformats.org/officeDocument/2006/relationships/hyperlink" Target="consultantplus://offline/ref=0598E9FF66A58709F58479199E4F6577DB47B16E83F4657E2091103FA0FAA32658B8373E60D4F7DDBE9CCE64BF79129EF99A9C812E098965A54DG" TargetMode="External"/><Relationship Id="rId15" Type="http://schemas.openxmlformats.org/officeDocument/2006/relationships/hyperlink" Target="consultantplus://offline/ref=0598E9FF66A58709F58479199E4F6577DB47B16E83F4657E2091103FA0FAA32658B8373C63DDFC80EBD3CF38F925019DF19A9F8032A048G" TargetMode="External"/><Relationship Id="rId23" Type="http://schemas.openxmlformats.org/officeDocument/2006/relationships/hyperlink" Target="consultantplus://offline/ref=0598E9FF66A58709F58479199E4F6577DB46B66F86F5657E2091103FA0FAA3264AB86F3262DDE9D5BB899835F9A24FG" TargetMode="External"/><Relationship Id="rId28" Type="http://schemas.openxmlformats.org/officeDocument/2006/relationships/fontTable" Target="fontTable.xml"/><Relationship Id="rId10" Type="http://schemas.openxmlformats.org/officeDocument/2006/relationships/hyperlink" Target="consultantplus://offline/ref=0598E9FF66A58709F58479199E4F6577DB46B76C85F7657E2091103FA0FAA32658B8373E60D4F7D6B99CCE64BF79129EF99A9C812E098965A54DG" TargetMode="External"/><Relationship Id="rId19" Type="http://schemas.openxmlformats.org/officeDocument/2006/relationships/hyperlink" Target="consultantplus://offline/ref=0598E9FF66A58709F58479199E4F6577DB47B16E83F4657E2091103FA0FAA32658B8373E60D4F4D1B89CCE64BF79129EF99A9C812E098965A54DG" TargetMode="External"/><Relationship Id="rId4" Type="http://schemas.openxmlformats.org/officeDocument/2006/relationships/hyperlink" Target="consultantplus://offline/ref=0598E9FF66A58709F58479199E4F6577DB44B36C83F0657E2091103FA0FAA32658B8373E60D4F6D5BD9CCE64BF79129EF99A9C812E098965A54DG" TargetMode="External"/><Relationship Id="rId9" Type="http://schemas.openxmlformats.org/officeDocument/2006/relationships/hyperlink" Target="consultantplus://offline/ref=0598E9FF66A58709F58479199E4F6577DB47B66C82F4657E2091103FA0FAA3264AB86F3262DDE9D5BB899835F9A24FG" TargetMode="External"/><Relationship Id="rId14" Type="http://schemas.openxmlformats.org/officeDocument/2006/relationships/hyperlink" Target="consultantplus://offline/ref=0598E9FF66A58709F58479199E4F6577DB47B16E83F4657E2091103FA0FAA32658B8373B63DFA385FEC29737F2321E9DEE869D82A343G" TargetMode="External"/><Relationship Id="rId22" Type="http://schemas.openxmlformats.org/officeDocument/2006/relationships/hyperlink" Target="consultantplus://offline/ref=0598E9FF66A58709F58479199E4F6577DC43B36A8BF6657E2091103FA0FAA3264AB86F3262DDE9D5BB899835F9A24FG" TargetMode="External"/><Relationship Id="rId27" Type="http://schemas.openxmlformats.org/officeDocument/2006/relationships/hyperlink" Target="consultantplus://offline/ref=0598E9FF66A58709F58479199E4F6577DB46B66F86F5657E2091103FA0FAA3264AB86F3262DDE9D5BB899835F9A24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9546</Words>
  <Characters>54414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Windows User</cp:lastModifiedBy>
  <cp:revision>12</cp:revision>
  <dcterms:created xsi:type="dcterms:W3CDTF">2023-11-29T06:55:00Z</dcterms:created>
  <dcterms:modified xsi:type="dcterms:W3CDTF">2023-11-30T06:09:00Z</dcterms:modified>
  <dc:language>ru-RU</dc:language>
</cp:coreProperties>
</file>