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02" w:rsidRPr="00CA0E11" w:rsidRDefault="002A1B0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2A1B02" w:rsidRPr="00CA0E11" w:rsidRDefault="002A1B02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2A1B02" w:rsidRPr="00CA0E11" w:rsidRDefault="002A1B02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2A1B02" w:rsidRPr="00CA0E11" w:rsidRDefault="002A1B02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2A1B02" w:rsidRPr="00CA0E11" w:rsidRDefault="002A1B02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2A1B02" w:rsidRPr="00CA0E11" w:rsidRDefault="002A1B02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A1B02" w:rsidRPr="00CA0E11" w:rsidRDefault="002A1B02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2A1B02" w:rsidRPr="00CA0E11" w:rsidRDefault="002A1B0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A1B02" w:rsidRPr="00E11C81" w:rsidRDefault="002A1B0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5378E">
        <w:rPr>
          <w:rFonts w:ascii="Arial" w:hAnsi="Arial" w:cs="Arial"/>
          <w:b/>
          <w:bCs/>
          <w:sz w:val="32"/>
          <w:szCs w:val="32"/>
        </w:rPr>
        <w:t xml:space="preserve">02 </w:t>
      </w:r>
      <w:r>
        <w:rPr>
          <w:rFonts w:ascii="Arial" w:hAnsi="Arial" w:cs="Arial"/>
          <w:b/>
          <w:bCs/>
          <w:sz w:val="32"/>
          <w:szCs w:val="32"/>
        </w:rPr>
        <w:t>октября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 w:rsidR="0025378E">
        <w:rPr>
          <w:rFonts w:ascii="Arial" w:hAnsi="Arial" w:cs="Arial"/>
          <w:b/>
          <w:bCs/>
          <w:sz w:val="32"/>
          <w:szCs w:val="32"/>
        </w:rPr>
        <w:t xml:space="preserve">2017 г.  № </w:t>
      </w:r>
      <w:r>
        <w:rPr>
          <w:rFonts w:ascii="Arial" w:hAnsi="Arial" w:cs="Arial"/>
          <w:b/>
          <w:bCs/>
          <w:sz w:val="32"/>
          <w:szCs w:val="32"/>
        </w:rPr>
        <w:t>90</w:t>
      </w:r>
    </w:p>
    <w:p w:rsidR="002A1B02" w:rsidRPr="00CA0E11" w:rsidRDefault="002A1B02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2A1B02" w:rsidRPr="00CA0E11" w:rsidRDefault="002A1B02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2A1B02" w:rsidRPr="00D0119A" w:rsidRDefault="002A1B0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0119A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D0119A" w:rsidRDefault="002A1B0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0119A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</w:p>
    <w:p w:rsidR="002A1B02" w:rsidRPr="00D0119A" w:rsidRDefault="00591E1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0119A"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="002A1B02" w:rsidRPr="00D0119A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D0119A" w:rsidRPr="00D0119A" w:rsidRDefault="002A1B02" w:rsidP="00D0119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0119A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  <w:r w:rsidR="00D0119A" w:rsidRPr="00D0119A">
        <w:rPr>
          <w:rFonts w:ascii="Arial" w:hAnsi="Arial" w:cs="Arial"/>
          <w:bCs/>
        </w:rPr>
        <w:t xml:space="preserve"> </w:t>
      </w:r>
      <w:r w:rsidR="00D0119A" w:rsidRPr="00D0119A">
        <w:rPr>
          <w:rFonts w:ascii="Arial" w:hAnsi="Arial" w:cs="Arial"/>
          <w:b/>
          <w:sz w:val="32"/>
          <w:szCs w:val="32"/>
        </w:rPr>
        <w:t>№49</w:t>
      </w:r>
    </w:p>
    <w:p w:rsidR="002A1B02" w:rsidRPr="00D0119A" w:rsidRDefault="00D0119A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0119A">
        <w:rPr>
          <w:rFonts w:ascii="Arial" w:hAnsi="Arial" w:cs="Arial"/>
          <w:b/>
          <w:sz w:val="32"/>
          <w:szCs w:val="32"/>
        </w:rPr>
        <w:t xml:space="preserve"> от 28 ноября 2016 года</w:t>
      </w:r>
      <w:r w:rsidRPr="00D0119A">
        <w:rPr>
          <w:rFonts w:ascii="Arial" w:hAnsi="Arial" w:cs="Arial"/>
          <w:b/>
          <w:bCs/>
          <w:sz w:val="32"/>
          <w:szCs w:val="32"/>
        </w:rPr>
        <w:t xml:space="preserve"> </w:t>
      </w:r>
      <w:r w:rsidR="002A1B02" w:rsidRPr="00D0119A">
        <w:rPr>
          <w:rFonts w:ascii="Arial" w:hAnsi="Arial" w:cs="Arial"/>
          <w:b/>
          <w:bCs/>
          <w:sz w:val="32"/>
          <w:szCs w:val="32"/>
        </w:rPr>
        <w:t>«О бюджете</w:t>
      </w:r>
    </w:p>
    <w:p w:rsidR="002A1B02" w:rsidRPr="00D0119A" w:rsidRDefault="002A1B0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0119A">
        <w:rPr>
          <w:rFonts w:ascii="Arial" w:hAnsi="Arial" w:cs="Arial"/>
          <w:b/>
          <w:bCs/>
          <w:sz w:val="32"/>
          <w:szCs w:val="32"/>
        </w:rPr>
        <w:t>Среднеапоченского сельсовета  Горшеченского района</w:t>
      </w:r>
    </w:p>
    <w:p w:rsidR="002A1B02" w:rsidRPr="00D0119A" w:rsidRDefault="002A1B02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0119A">
        <w:rPr>
          <w:rFonts w:ascii="Arial" w:hAnsi="Arial" w:cs="Arial"/>
          <w:b/>
          <w:bCs/>
          <w:sz w:val="32"/>
          <w:szCs w:val="32"/>
        </w:rPr>
        <w:t>Курской области на 2017 год и плановый период 2018 и 2019 годов »</w:t>
      </w:r>
    </w:p>
    <w:p w:rsidR="002A1B02" w:rsidRPr="00CA0E11" w:rsidRDefault="002A1B02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2A1B02" w:rsidRDefault="002A1B02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2A1B02" w:rsidRPr="00E11C81" w:rsidRDefault="002A1B02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2016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49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2017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2018 и 2019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2A1B02" w:rsidRDefault="005318A9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2A1B02" w:rsidRPr="00E11C81">
        <w:rPr>
          <w:rFonts w:ascii="Arial" w:hAnsi="Arial" w:cs="Arial"/>
        </w:rPr>
        <w:t xml:space="preserve">   </w:t>
      </w:r>
      <w:r w:rsidR="002A1B02"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2017 год изложить в новой редакции:</w:t>
      </w:r>
    </w:p>
    <w:p w:rsidR="002A1B02" w:rsidRDefault="002A1B02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2017 год</w:t>
      </w:r>
    </w:p>
    <w:p w:rsidR="002A1B02" w:rsidRDefault="002A1B02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2A1B02" w:rsidRDefault="002A1B02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Среднеапоченского сельсовета в сумме  3266329 рублей;</w:t>
      </w:r>
    </w:p>
    <w:p w:rsidR="002A1B02" w:rsidRDefault="002A1B02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2A1B02" w:rsidRDefault="002A1B02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2)общий объем расходов бюджета Среднеапоченского сельсовета в сумме 3983722,57 рубля;</w:t>
      </w:r>
    </w:p>
    <w:p w:rsidR="002A1B02" w:rsidRDefault="002A1B02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2A1B02" w:rsidRDefault="002A1B02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717393,57 рубля.</w:t>
      </w:r>
    </w:p>
    <w:p w:rsidR="002A1B02" w:rsidRDefault="002A1B02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2A1B02" w:rsidRPr="00B8394A" w:rsidRDefault="002A1B02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2A1B02" w:rsidRPr="00B8394A" w:rsidRDefault="002A1B02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2A1B02" w:rsidRPr="00CA0E11" w:rsidRDefault="002A1B02" w:rsidP="00D011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  <w:bookmarkStart w:id="0" w:name="_GoBack"/>
      <w:bookmarkEnd w:id="0"/>
    </w:p>
    <w:p w:rsidR="002A1B02" w:rsidRPr="00CA0E11" w:rsidRDefault="002A1B02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2A1B02" w:rsidRPr="00CA0E11" w:rsidRDefault="002A1B02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2A1B02" w:rsidRDefault="002A1B02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2A1B02" w:rsidRDefault="002A1B02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2A1B02" w:rsidRPr="005F43F8" w:rsidRDefault="002A1B02" w:rsidP="005F43F8">
      <w:pPr>
        <w:rPr>
          <w:rFonts w:ascii="Arial" w:hAnsi="Arial" w:cs="Arial"/>
        </w:rPr>
        <w:sectPr w:rsidR="002A1B02" w:rsidRPr="005F43F8" w:rsidSect="007350BE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2A1B02" w:rsidRDefault="002A1B02" w:rsidP="00CA0E11">
      <w:pPr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Pr="0028612C" w:rsidRDefault="002A1B02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2A1B02" w:rsidRPr="007350BE" w:rsidRDefault="002A1B02" w:rsidP="0028612C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7350BE">
        <w:rPr>
          <w:rFonts w:ascii="Courier New" w:hAnsi="Courier New" w:cs="Courier New"/>
          <w:b/>
          <w:bCs/>
        </w:rPr>
        <w:t xml:space="preserve">                                                  </w:t>
      </w:r>
      <w:r w:rsidRPr="007350BE">
        <w:rPr>
          <w:rFonts w:ascii="Arial" w:hAnsi="Arial" w:cs="Arial"/>
        </w:rPr>
        <w:t xml:space="preserve">Приложение № 5  </w:t>
      </w:r>
    </w:p>
    <w:p w:rsidR="002A1B02" w:rsidRPr="007350BE" w:rsidRDefault="002A1B02" w:rsidP="0028612C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ab/>
        <w:t xml:space="preserve">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к решению Собранию депутатов</w:t>
      </w:r>
    </w:p>
    <w:p w:rsidR="002A1B02" w:rsidRPr="007350BE" w:rsidRDefault="002A1B02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                   </w:t>
      </w:r>
      <w:r w:rsidR="007350BE">
        <w:rPr>
          <w:rFonts w:ascii="Arial" w:hAnsi="Arial" w:cs="Arial"/>
        </w:rPr>
        <w:t xml:space="preserve">     </w:t>
      </w:r>
      <w:r w:rsidRPr="007350BE">
        <w:rPr>
          <w:rFonts w:ascii="Arial" w:hAnsi="Arial" w:cs="Arial"/>
        </w:rPr>
        <w:t>Среднеапоченского</w:t>
      </w:r>
      <w:r w:rsidR="007350BE">
        <w:rPr>
          <w:rFonts w:ascii="Arial" w:hAnsi="Arial" w:cs="Arial"/>
        </w:rPr>
        <w:t xml:space="preserve">  сельсовета </w:t>
      </w:r>
      <w:r w:rsidRPr="007350BE">
        <w:rPr>
          <w:rFonts w:ascii="Arial" w:hAnsi="Arial" w:cs="Arial"/>
        </w:rPr>
        <w:t xml:space="preserve">Горшеченского района    </w:t>
      </w:r>
    </w:p>
    <w:p w:rsidR="002A1B02" w:rsidRPr="007350BE" w:rsidRDefault="002A1B02" w:rsidP="0028612C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</w:t>
      </w:r>
      <w:r w:rsidR="007350BE">
        <w:rPr>
          <w:rFonts w:ascii="Arial" w:hAnsi="Arial" w:cs="Arial"/>
        </w:rPr>
        <w:t xml:space="preserve">                            </w:t>
      </w:r>
      <w:r w:rsidRPr="007350BE">
        <w:rPr>
          <w:rFonts w:ascii="Arial" w:hAnsi="Arial" w:cs="Arial"/>
        </w:rPr>
        <w:t xml:space="preserve"> Курской области </w:t>
      </w:r>
    </w:p>
    <w:p w:rsidR="002A1B02" w:rsidRPr="007350BE" w:rsidRDefault="002A1B02" w:rsidP="0028612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                   </w:t>
      </w:r>
      <w:r w:rsidR="007350BE">
        <w:rPr>
          <w:rFonts w:ascii="Arial" w:hAnsi="Arial" w:cs="Arial"/>
        </w:rPr>
        <w:t xml:space="preserve">                       </w:t>
      </w:r>
      <w:r w:rsidRPr="007350BE">
        <w:rPr>
          <w:rFonts w:ascii="Arial" w:hAnsi="Arial" w:cs="Arial"/>
        </w:rPr>
        <w:t xml:space="preserve"> от  02.10.2017г №90                              </w:t>
      </w:r>
    </w:p>
    <w:p w:rsidR="002A1B02" w:rsidRPr="0028612C" w:rsidRDefault="002A1B02" w:rsidP="0028612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A1B02" w:rsidRPr="005318A9" w:rsidRDefault="002A1B02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5318A9">
        <w:rPr>
          <w:rFonts w:ascii="Arial" w:hAnsi="Arial" w:cs="Arial"/>
          <w:b/>
          <w:bCs/>
          <w:sz w:val="32"/>
          <w:szCs w:val="32"/>
        </w:rPr>
        <w:t>Поступления доходов в  бюджет Среднеапоченского сельсовета Горшеченского района Курской области в 2017 году</w:t>
      </w:r>
    </w:p>
    <w:p w:rsidR="002A1B02" w:rsidRPr="0028612C" w:rsidRDefault="002A1B02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6554"/>
        <w:gridCol w:w="1212"/>
      </w:tblGrid>
      <w:tr w:rsidR="002A1B02" w:rsidRPr="005318A9" w:rsidTr="005318A9">
        <w:trPr>
          <w:trHeight w:val="218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A1B02" w:rsidRPr="005318A9" w:rsidRDefault="002A1B02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12" w:type="dxa"/>
          </w:tcPr>
          <w:p w:rsidR="002A1B02" w:rsidRPr="005318A9" w:rsidRDefault="002A1B02" w:rsidP="0028612C">
            <w:pPr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 xml:space="preserve">     201</w:t>
            </w:r>
            <w:r w:rsidRPr="005318A9">
              <w:rPr>
                <w:rFonts w:ascii="Arial" w:hAnsi="Arial" w:cs="Arial"/>
                <w:snapToGrid w:val="0"/>
                <w:color w:val="000000"/>
                <w:lang w:val="en-US"/>
              </w:rPr>
              <w:t>7</w:t>
            </w:r>
          </w:p>
        </w:tc>
      </w:tr>
      <w:tr w:rsidR="002A1B02" w:rsidRPr="005318A9" w:rsidTr="005318A9">
        <w:trPr>
          <w:trHeight w:val="188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jc w:val="center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jc w:val="center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6554" w:type="dxa"/>
            <w:vAlign w:val="bottom"/>
          </w:tcPr>
          <w:p w:rsidR="002A1B02" w:rsidRPr="005318A9" w:rsidRDefault="002A1B02" w:rsidP="0028612C">
            <w:pPr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1620493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6554" w:type="dxa"/>
            <w:vAlign w:val="bottom"/>
          </w:tcPr>
          <w:p w:rsidR="002A1B02" w:rsidRPr="005318A9" w:rsidRDefault="002A1B02" w:rsidP="0028612C">
            <w:pPr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35366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6554" w:type="dxa"/>
            <w:vAlign w:val="bottom"/>
          </w:tcPr>
          <w:p w:rsidR="002A1B02" w:rsidRPr="005318A9" w:rsidRDefault="002A1B02" w:rsidP="0028612C">
            <w:pPr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35366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54" w:type="dxa"/>
            <w:vAlign w:val="bottom"/>
          </w:tcPr>
          <w:p w:rsidR="002A1B02" w:rsidRPr="005318A9" w:rsidRDefault="002A1B02" w:rsidP="0028612C">
            <w:pPr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35280</w:t>
            </w:r>
          </w:p>
          <w:p w:rsidR="002A1B02" w:rsidRPr="005318A9" w:rsidRDefault="002A1B02" w:rsidP="00D96A77">
            <w:pPr>
              <w:jc w:val="center"/>
              <w:rPr>
                <w:rFonts w:ascii="Arial" w:hAnsi="Arial" w:cs="Arial"/>
              </w:rPr>
            </w:pP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lang w:val="en-US"/>
              </w:rPr>
            </w:pPr>
            <w:r w:rsidRPr="005318A9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554" w:type="dxa"/>
            <w:vAlign w:val="bottom"/>
          </w:tcPr>
          <w:p w:rsidR="002A1B02" w:rsidRPr="005318A9" w:rsidRDefault="002A1B02" w:rsidP="0028612C">
            <w:pPr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64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554" w:type="dxa"/>
            <w:vAlign w:val="bottom"/>
          </w:tcPr>
          <w:p w:rsidR="002A1B02" w:rsidRPr="005318A9" w:rsidRDefault="002A1B02" w:rsidP="0028612C">
            <w:pPr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22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1 05 00000 00 0000 000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НАЛОГИ НА СОВОКУПНЫЙ ДОХОД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155000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1 05 03000 01 0000 110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155000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155000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1 06 00000 00 0000 000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НАЛОГИ НА ИМУЩЕСТВО</w:t>
            </w:r>
          </w:p>
        </w:tc>
        <w:tc>
          <w:tcPr>
            <w:tcW w:w="1212" w:type="dxa"/>
            <w:vAlign w:val="bottom"/>
          </w:tcPr>
          <w:p w:rsidR="002A1B02" w:rsidRPr="005318A9" w:rsidRDefault="002A1B02" w:rsidP="00D96A77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1411057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1 06 01000 00 0000 110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44074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ind w:firstLine="35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44074</w:t>
            </w:r>
          </w:p>
          <w:p w:rsidR="002A1B02" w:rsidRPr="005318A9" w:rsidRDefault="002A1B02" w:rsidP="00D96A77">
            <w:pPr>
              <w:jc w:val="center"/>
              <w:rPr>
                <w:rFonts w:ascii="Arial" w:hAnsi="Arial" w:cs="Arial"/>
              </w:rPr>
            </w:pP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1 06 06000 00 0000 110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Земельный налог</w:t>
            </w:r>
          </w:p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ind w:firstLine="35"/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1366983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1164679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5318A9">
              <w:rPr>
                <w:rFonts w:ascii="Arial" w:hAnsi="Arial" w:cs="Arial"/>
                <w:snapToGrid w:val="0"/>
              </w:rPr>
              <w:lastRenderedPageBreak/>
              <w:t>сельских поселений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lastRenderedPageBreak/>
              <w:t>1164679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lastRenderedPageBreak/>
              <w:t>1 06 06040 00 0000 110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Земельный налог с физических лиц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202304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202304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111 00000 00 0000 000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Доходы от использования имущества,</w:t>
            </w:r>
            <w:r w:rsidR="007350BE" w:rsidRPr="005318A9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5318A9">
              <w:rPr>
                <w:rFonts w:ascii="Arial" w:hAnsi="Arial" w:cs="Arial"/>
                <w:bCs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1249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111 05025 10 0000 120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proofErr w:type="gramStart"/>
            <w:r w:rsidRPr="005318A9">
              <w:rPr>
                <w:rFonts w:ascii="Arial" w:hAnsi="Arial" w:cs="Arial"/>
                <w:bCs/>
                <w:snapToGrid w:val="0"/>
              </w:rPr>
              <w:t>Доходы</w:t>
            </w:r>
            <w:proofErr w:type="gramEnd"/>
            <w:r w:rsidRPr="005318A9">
              <w:rPr>
                <w:rFonts w:ascii="Arial" w:hAnsi="Arial" w:cs="Arial"/>
                <w:bCs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1249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1 13 00000 00 0000 000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bCs/>
                <w:snapToGrid w:val="0"/>
              </w:rPr>
            </w:pPr>
            <w:r w:rsidRPr="005318A9">
              <w:rPr>
                <w:rFonts w:ascii="Arial" w:hAnsi="Arial" w:cs="Arial"/>
                <w:bCs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17521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17521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17521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  <w:vAlign w:val="center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554" w:type="dxa"/>
          </w:tcPr>
          <w:p w:rsidR="002A1B02" w:rsidRPr="005318A9" w:rsidRDefault="002A1B02" w:rsidP="0028612C">
            <w:pPr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5318A9">
              <w:rPr>
                <w:rFonts w:ascii="Arial" w:hAnsi="Arial" w:cs="Arial"/>
                <w:snapToGrid w:val="0"/>
              </w:rPr>
              <w:t>17521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1 17 050 501 00000 180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300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bCs/>
                <w:snapToGrid w:val="0"/>
                <w:color w:val="000000"/>
              </w:rPr>
              <w:t>1645836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bCs/>
                <w:snapToGrid w:val="0"/>
                <w:color w:val="000000"/>
              </w:rPr>
              <w:t>1645836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ind w:firstLine="35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bCs/>
                <w:snapToGrid w:val="0"/>
                <w:color w:val="000000"/>
              </w:rPr>
              <w:t>783574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432745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432745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350829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350829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 xml:space="preserve">2 02 20000 00 0000 151 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313767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2  02 04000 00 0000 000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bCs/>
                <w:snapToGrid w:val="0"/>
                <w:color w:val="000000"/>
              </w:rPr>
              <w:t>793243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5318A9">
              <w:rPr>
                <w:rFonts w:ascii="Arial" w:hAnsi="Arial" w:cs="Arial"/>
              </w:rPr>
              <w:t>трансферты</w:t>
            </w:r>
            <w:proofErr w:type="gramEnd"/>
            <w:r w:rsidRPr="005318A9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479476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 xml:space="preserve">2 02 29999 10 0000 151 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313767</w:t>
            </w:r>
          </w:p>
        </w:tc>
      </w:tr>
      <w:tr w:rsidR="002A1B02" w:rsidRPr="005318A9" w:rsidTr="005318A9">
        <w:trPr>
          <w:trHeight w:val="359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2 02 30000  00 0000 151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bCs/>
                <w:snapToGrid w:val="0"/>
                <w:color w:val="000000"/>
              </w:rPr>
              <w:t>69019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ind w:firstLine="93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69019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snapToGrid w:val="0"/>
                <w:color w:val="000000"/>
              </w:rPr>
              <w:t>69019</w:t>
            </w: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18A9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212" w:type="dxa"/>
            <w:vAlign w:val="center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2A1B02" w:rsidRPr="005318A9" w:rsidTr="005318A9">
        <w:trPr>
          <w:trHeight w:val="421"/>
          <w:jc w:val="center"/>
        </w:trPr>
        <w:tc>
          <w:tcPr>
            <w:tcW w:w="2893" w:type="dxa"/>
          </w:tcPr>
          <w:p w:rsidR="002A1B02" w:rsidRPr="005318A9" w:rsidRDefault="002A1B02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554" w:type="dxa"/>
            <w:vAlign w:val="center"/>
          </w:tcPr>
          <w:p w:rsidR="002A1B02" w:rsidRPr="005318A9" w:rsidRDefault="002A1B02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18A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212" w:type="dxa"/>
          </w:tcPr>
          <w:p w:rsidR="002A1B02" w:rsidRPr="005318A9" w:rsidRDefault="002A1B02" w:rsidP="00D96A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5318A9">
              <w:rPr>
                <w:rFonts w:ascii="Arial" w:hAnsi="Arial" w:cs="Arial"/>
                <w:bCs/>
                <w:snapToGrid w:val="0"/>
                <w:color w:val="000000"/>
              </w:rPr>
              <w:t>3266329</w:t>
            </w:r>
          </w:p>
        </w:tc>
      </w:tr>
    </w:tbl>
    <w:p w:rsidR="002A1B02" w:rsidRPr="005318A9" w:rsidRDefault="002A1B02" w:rsidP="0028612C">
      <w:pPr>
        <w:jc w:val="right"/>
        <w:rPr>
          <w:rFonts w:ascii="Arial" w:hAnsi="Arial" w:cs="Arial"/>
        </w:rPr>
      </w:pPr>
    </w:p>
    <w:p w:rsidR="002A1B02" w:rsidRPr="005318A9" w:rsidRDefault="002A1B02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2A1B02" w:rsidRPr="005318A9" w:rsidRDefault="002A1B02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7350BE" w:rsidRPr="007350BE" w:rsidRDefault="007350BE" w:rsidP="007350BE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  <w:r w:rsidRPr="007350BE">
        <w:rPr>
          <w:rFonts w:ascii="Arial" w:hAnsi="Arial" w:cs="Arial"/>
        </w:rPr>
        <w:t xml:space="preserve">  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ab/>
        <w:t xml:space="preserve">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к решению Собранию депутатов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7350BE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 сельсовета </w:t>
      </w:r>
      <w:r w:rsidRPr="007350BE">
        <w:rPr>
          <w:rFonts w:ascii="Arial" w:hAnsi="Arial" w:cs="Arial"/>
        </w:rPr>
        <w:t xml:space="preserve">Горшеченского района    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350BE">
        <w:rPr>
          <w:rFonts w:ascii="Arial" w:hAnsi="Arial" w:cs="Arial"/>
        </w:rPr>
        <w:t xml:space="preserve"> Курской области </w:t>
      </w:r>
    </w:p>
    <w:p w:rsidR="007350BE" w:rsidRPr="007350BE" w:rsidRDefault="007350BE" w:rsidP="007350B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                 </w:t>
      </w:r>
      <w:r w:rsidRPr="007350BE">
        <w:rPr>
          <w:rFonts w:ascii="Arial" w:hAnsi="Arial" w:cs="Arial"/>
        </w:rPr>
        <w:t xml:space="preserve"> от  02.10.2017г №90                              </w:t>
      </w:r>
    </w:p>
    <w:p w:rsidR="007350BE" w:rsidRPr="0028612C" w:rsidRDefault="007350BE" w:rsidP="007350B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2A1B02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B02" w:rsidRPr="00CA0E11" w:rsidRDefault="002A1B02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B02" w:rsidRPr="00CA0E11" w:rsidRDefault="002A1B02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B02" w:rsidRPr="00CA0E11" w:rsidRDefault="002A1B02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B02" w:rsidRPr="00CA0E11" w:rsidRDefault="002A1B02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B02" w:rsidRPr="00CA0E11" w:rsidRDefault="002A1B02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B02" w:rsidRPr="00CA0E11" w:rsidRDefault="002A1B02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2A1B02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B02" w:rsidRPr="00CA0E11" w:rsidRDefault="002A1B02" w:rsidP="007350BE">
            <w:pPr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350BE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 структура расходов местного бюджета на 2017 год</w:t>
            </w:r>
            <w:r w:rsidRPr="007350BE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proofErr w:type="gramStart"/>
            <w:r w:rsidRPr="00CA0E11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CA0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2A1B02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2A1B02" w:rsidRPr="009F7CE5" w:rsidRDefault="002A1B02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2A1B02" w:rsidRPr="009F7CE5" w:rsidRDefault="002A1B02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A1B02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2A1B02" w:rsidRPr="00CA0E11" w:rsidRDefault="002A1B02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2A1B02" w:rsidRPr="00CA0E11" w:rsidRDefault="002A1B02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A1B02" w:rsidRPr="00CA0E11" w:rsidRDefault="002A1B02" w:rsidP="00DB6706">
            <w:pPr>
              <w:jc w:val="both"/>
              <w:rPr>
                <w:b/>
                <w:bCs/>
              </w:rPr>
            </w:pPr>
            <w:r w:rsidRPr="00CA0E11">
              <w:rPr>
                <w:b/>
                <w:bCs/>
              </w:rPr>
              <w:t xml:space="preserve">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tbl>
            <w:tblPr>
              <w:tblW w:w="10304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3492"/>
              <w:gridCol w:w="103"/>
              <w:gridCol w:w="1440"/>
              <w:gridCol w:w="1300"/>
              <w:gridCol w:w="709"/>
              <w:gridCol w:w="1134"/>
              <w:gridCol w:w="567"/>
              <w:gridCol w:w="1559"/>
            </w:tblGrid>
            <w:tr w:rsidR="002A1B02" w:rsidRPr="007350BE" w:rsidTr="007350BE">
              <w:trPr>
                <w:trHeight w:val="510"/>
              </w:trPr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7350BE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7350BE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Итого расходы на 2017 год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      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2A1B02" w:rsidRPr="007350BE" w:rsidTr="007350BE">
              <w:trPr>
                <w:trHeight w:val="375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3983722,57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1628013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453000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453000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453000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453000</w:t>
                  </w:r>
                </w:p>
              </w:tc>
            </w:tr>
            <w:tr w:rsidR="002A1B02" w:rsidRPr="007350BE" w:rsidTr="007350BE">
              <w:trPr>
                <w:trHeight w:val="842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453000</w:t>
                  </w:r>
                </w:p>
              </w:tc>
            </w:tr>
            <w:tr w:rsidR="002A1B02" w:rsidRPr="007350BE" w:rsidTr="007350BE">
              <w:trPr>
                <w:trHeight w:val="765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1125994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lastRenderedPageBreak/>
                    <w:t>Обеспечение функционирования местных администраций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</w:t>
                  </w:r>
                  <w:r w:rsidRPr="007350BE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350BE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1105994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</w:t>
                  </w:r>
                  <w:r w:rsidRPr="007350BE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350BE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1105994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</w:t>
                  </w:r>
                  <w:r w:rsidRPr="007350BE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350BE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1105994</w:t>
                  </w:r>
                </w:p>
              </w:tc>
            </w:tr>
            <w:tr w:rsidR="002A1B02" w:rsidRPr="007350BE" w:rsidTr="007350BE">
              <w:trPr>
                <w:trHeight w:val="1020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</w:t>
                  </w:r>
                  <w:r w:rsidRPr="007350BE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350BE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777966</w:t>
                  </w:r>
                </w:p>
              </w:tc>
            </w:tr>
            <w:tr w:rsidR="002A1B02" w:rsidRPr="007350BE" w:rsidTr="007350BE">
              <w:trPr>
                <w:trHeight w:val="632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350BE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350BE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301313</w:t>
                  </w:r>
                </w:p>
              </w:tc>
            </w:tr>
            <w:tr w:rsidR="002A1B02" w:rsidRPr="007350BE" w:rsidTr="007350BE">
              <w:trPr>
                <w:trHeight w:val="717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</w:t>
                  </w:r>
                  <w:r w:rsidRPr="007350BE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350BE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26715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731 00 П1485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1765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7350BE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7350BE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1765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7350BE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7350BE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1765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7350BE">
                    <w:rPr>
                      <w:rFonts w:ascii="Arial" w:hAnsi="Arial" w:cs="Arial"/>
                      <w:bCs/>
                    </w:rPr>
                    <w:t xml:space="preserve">( </w:t>
                  </w:r>
                  <w:proofErr w:type="gramEnd"/>
                  <w:r w:rsidRPr="007350BE">
                    <w:rPr>
                      <w:rFonts w:ascii="Arial" w:hAnsi="Arial" w:cs="Arial"/>
                      <w:bCs/>
                    </w:rPr>
                    <w:t>финансово-бюджетного) надзора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741 00 </w:t>
                  </w:r>
                  <w:proofErr w:type="gramStart"/>
                  <w:r w:rsidRPr="007350BE">
                    <w:rPr>
                      <w:rFonts w:ascii="Arial" w:hAnsi="Arial" w:cs="Arial"/>
                      <w:bCs/>
                    </w:rPr>
                    <w:t>П</w:t>
                  </w:r>
                  <w:proofErr w:type="gramEnd"/>
                  <w:r w:rsidRPr="007350BE">
                    <w:rPr>
                      <w:rFonts w:ascii="Arial" w:hAnsi="Arial" w:cs="Arial"/>
                      <w:bCs/>
                    </w:rPr>
                    <w:t xml:space="preserve"> 1484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4000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  <w:p w:rsidR="007350BE" w:rsidRPr="007350BE" w:rsidRDefault="007350BE" w:rsidP="00DB67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654806,57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lastRenderedPageBreak/>
                    <w:t>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654806,57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654806,57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654806,57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350BE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350BE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407056,57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Уплата налогов</w:t>
                  </w:r>
                  <w:proofErr w:type="gramStart"/>
                  <w:r w:rsidRPr="007350BE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7350BE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3000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2750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242000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bCs/>
                      <w:lang w:val="en-US"/>
                    </w:rPr>
                    <w:t>69019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69019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69019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69019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69019</w:t>
                  </w:r>
                </w:p>
              </w:tc>
            </w:tr>
            <w:tr w:rsidR="002A1B02" w:rsidRPr="007350BE" w:rsidTr="007350BE">
              <w:trPr>
                <w:trHeight w:val="454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7350BE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7350BE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350BE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69019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001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7350BE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7350BE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350BE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7350BE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="005318A9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7350BE">
                    <w:rPr>
                      <w:rFonts w:ascii="Arial" w:hAnsi="Arial" w:cs="Arial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="007350BE">
                    <w:rPr>
                      <w:rFonts w:ascii="Arial" w:hAnsi="Arial" w:cs="Arial"/>
                    </w:rPr>
                    <w:t xml:space="preserve"> </w:t>
                  </w:r>
                  <w:r w:rsidRPr="007350BE">
                    <w:rPr>
                      <w:rFonts w:ascii="Arial" w:hAnsi="Arial" w:cs="Arial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7350BE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7350BE">
                    <w:rPr>
                      <w:rFonts w:ascii="Arial" w:hAnsi="Arial" w:cs="Arial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13 1 00 00000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13 1 01  00000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13 1 01 С1415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350BE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350BE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13 1 01  С1415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Национальная  экономика</w:t>
                  </w:r>
                </w:p>
                <w:p w:rsidR="007350BE" w:rsidRDefault="007350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7350BE" w:rsidRPr="007350BE" w:rsidRDefault="007350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832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lastRenderedPageBreak/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1409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</w:rPr>
                    <w:t>Подпрограмма «Энергосбережение в Сосновском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632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05 1 01 С1434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7350BE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7350BE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350BE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Межевание земель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77200С1468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50000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479476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Иные </w:t>
                  </w:r>
                  <w:proofErr w:type="spellStart"/>
                  <w:proofErr w:type="gramStart"/>
                  <w:r w:rsidRPr="007350BE">
                    <w:rPr>
                      <w:rFonts w:ascii="Arial" w:hAnsi="Arial" w:cs="Arial"/>
                    </w:rPr>
                    <w:t>межбюджет</w:t>
                  </w:r>
                  <w:proofErr w:type="spellEnd"/>
                  <w:r w:rsidRPr="007350B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350BE">
                    <w:rPr>
                      <w:rFonts w:ascii="Arial" w:hAnsi="Arial" w:cs="Arial"/>
                    </w:rPr>
                    <w:t>ные</w:t>
                  </w:r>
                  <w:proofErr w:type="spellEnd"/>
                  <w:proofErr w:type="gramEnd"/>
                  <w:r w:rsidRPr="007350BE">
                    <w:rPr>
                      <w:rFonts w:ascii="Arial" w:hAnsi="Arial" w:cs="Arial"/>
                    </w:rPr>
                    <w:t xml:space="preserve">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479476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gramStart"/>
                  <w:r w:rsidRPr="007350BE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7350BE">
                    <w:rPr>
                      <w:rFonts w:ascii="Arial" w:hAnsi="Arial" w:cs="Arial"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1163662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1163662</w:t>
                  </w:r>
                </w:p>
              </w:tc>
            </w:tr>
            <w:tr w:rsidR="002A1B02" w:rsidRPr="007350BE" w:rsidTr="007350BE">
              <w:trPr>
                <w:trHeight w:val="93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7350BE">
                    <w:rPr>
                      <w:rFonts w:ascii="Arial" w:hAnsi="Arial" w:cs="Arial"/>
                      <w:bCs/>
                    </w:rPr>
                    <w:t>Среднеапоченский</w:t>
                  </w:r>
                  <w:proofErr w:type="spellEnd"/>
                  <w:r w:rsidRPr="007350BE">
                    <w:rPr>
                      <w:rFonts w:ascii="Arial" w:hAnsi="Arial" w:cs="Arial"/>
                      <w:bCs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1163662</w:t>
                  </w:r>
                </w:p>
              </w:tc>
            </w:tr>
            <w:tr w:rsidR="002A1B02" w:rsidRPr="007350BE" w:rsidTr="007350BE">
              <w:trPr>
                <w:trHeight w:val="268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7350BE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7350BE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</w:t>
                  </w:r>
                  <w:r w:rsidRPr="007350BE">
                    <w:rPr>
                      <w:rFonts w:ascii="Arial" w:hAnsi="Arial" w:cs="Arial"/>
                    </w:rPr>
                    <w:lastRenderedPageBreak/>
                    <w:t>2015-2017 годы"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08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1163662</w:t>
                  </w:r>
                </w:p>
              </w:tc>
            </w:tr>
            <w:tr w:rsidR="002A1B02" w:rsidRPr="007350BE" w:rsidTr="007350BE">
              <w:trPr>
                <w:trHeight w:val="441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lastRenderedPageBreak/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08</w:t>
                  </w:r>
                </w:p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1163662</w:t>
                  </w:r>
                </w:p>
              </w:tc>
            </w:tr>
            <w:tr w:rsidR="002A1B02" w:rsidRPr="007350BE" w:rsidTr="007350BE">
              <w:trPr>
                <w:trHeight w:val="51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 xml:space="preserve">01 1 01 </w:t>
                  </w:r>
                  <w:r w:rsidRPr="007350BE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1163662</w:t>
                  </w:r>
                </w:p>
              </w:tc>
            </w:tr>
            <w:tr w:rsidR="002A1B02" w:rsidRPr="007350BE" w:rsidTr="007350BE">
              <w:trPr>
                <w:trHeight w:val="102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01 1 01 </w:t>
                  </w:r>
                  <w:r w:rsidRPr="007350BE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417233</w:t>
                  </w:r>
                </w:p>
              </w:tc>
            </w:tr>
            <w:tr w:rsidR="002A1B02" w:rsidRPr="007350BE" w:rsidTr="007350BE">
              <w:trPr>
                <w:trHeight w:val="1020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313767</w:t>
                  </w:r>
                </w:p>
              </w:tc>
            </w:tr>
            <w:tr w:rsidR="002A1B02" w:rsidRPr="007350BE" w:rsidTr="007350BE">
              <w:trPr>
                <w:trHeight w:val="51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350BE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350BE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</w:p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415352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6300</w:t>
                  </w: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3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1B02" w:rsidRPr="007350BE" w:rsidRDefault="002A1B02" w:rsidP="00DB6706">
                  <w:pPr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1B02" w:rsidRPr="007350BE" w:rsidRDefault="002A1B02" w:rsidP="007350BE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350BE">
                    <w:rPr>
                      <w:rFonts w:ascii="Arial" w:hAnsi="Arial" w:cs="Arial"/>
                      <w:bCs/>
                    </w:rPr>
                    <w:t>11010</w:t>
                  </w:r>
                </w:p>
              </w:tc>
            </w:tr>
            <w:tr w:rsidR="002A1B02" w:rsidRPr="007350BE" w:rsidTr="007350BE">
              <w:trPr>
                <w:trHeight w:val="765"/>
              </w:trPr>
              <w:tc>
                <w:tcPr>
                  <w:tcW w:w="10304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2A1B02" w:rsidRPr="007350BE" w:rsidRDefault="002A1B02" w:rsidP="00DB6706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350BE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2A1B02" w:rsidRPr="007350BE" w:rsidTr="007350BE">
              <w:trPr>
                <w:trHeight w:val="439"/>
              </w:trPr>
              <w:tc>
                <w:tcPr>
                  <w:tcW w:w="10304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2A1B02" w:rsidRPr="007350BE" w:rsidRDefault="002A1B02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A1B02" w:rsidRPr="007350BE" w:rsidTr="007350BE">
              <w:trPr>
                <w:trHeight w:val="255"/>
              </w:trPr>
              <w:tc>
                <w:tcPr>
                  <w:tcW w:w="10304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2A1B02" w:rsidRPr="007350BE" w:rsidRDefault="002A1B02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A1B02" w:rsidRPr="007350BE" w:rsidRDefault="002A1B02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2A1B02" w:rsidRPr="007350BE" w:rsidRDefault="002A1B02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2A1B02" w:rsidRPr="007350BE" w:rsidRDefault="002A1B02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2A1B02" w:rsidRPr="007350BE" w:rsidRDefault="002A1B02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2A1B02" w:rsidRPr="00CA0E11" w:rsidRDefault="002A1B02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2A1B02" w:rsidRDefault="002A1B02" w:rsidP="001E5870">
      <w:pPr>
        <w:jc w:val="right"/>
        <w:rPr>
          <w:rFonts w:ascii="Arial" w:hAnsi="Arial" w:cs="Arial"/>
          <w:sz w:val="20"/>
          <w:szCs w:val="20"/>
        </w:rPr>
      </w:pPr>
    </w:p>
    <w:p w:rsidR="002A1B02" w:rsidRDefault="002A1B02" w:rsidP="001E5870">
      <w:pPr>
        <w:tabs>
          <w:tab w:val="left" w:pos="6195"/>
        </w:tabs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Pr="00C71E23" w:rsidRDefault="002A1B02" w:rsidP="00CA0E11">
      <w:pPr>
        <w:rPr>
          <w:rFonts w:ascii="Arial" w:hAnsi="Arial" w:cs="Arial"/>
          <w:lang w:val="en-US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Default="002A1B02" w:rsidP="00CA0E11">
      <w:pPr>
        <w:rPr>
          <w:rFonts w:ascii="Arial" w:hAnsi="Arial" w:cs="Arial"/>
        </w:rPr>
      </w:pPr>
    </w:p>
    <w:p w:rsidR="002A1B02" w:rsidRPr="00C71E23" w:rsidRDefault="002A1B02" w:rsidP="00CA0E11">
      <w:pPr>
        <w:rPr>
          <w:sz w:val="20"/>
          <w:szCs w:val="20"/>
          <w:lang w:val="en-US"/>
        </w:rPr>
        <w:sectPr w:rsidR="002A1B02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7350BE" w:rsidRPr="007350BE" w:rsidRDefault="007350BE" w:rsidP="007350BE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10</w:t>
      </w:r>
      <w:r w:rsidRPr="007350BE">
        <w:rPr>
          <w:rFonts w:ascii="Arial" w:hAnsi="Arial" w:cs="Arial"/>
        </w:rPr>
        <w:t xml:space="preserve">  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ab/>
        <w:t xml:space="preserve">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к решению Собранию депутатов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7350BE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 сельсовета </w:t>
      </w:r>
      <w:r w:rsidRPr="007350BE">
        <w:rPr>
          <w:rFonts w:ascii="Arial" w:hAnsi="Arial" w:cs="Arial"/>
        </w:rPr>
        <w:t xml:space="preserve">Горшеченского района    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350BE">
        <w:rPr>
          <w:rFonts w:ascii="Arial" w:hAnsi="Arial" w:cs="Arial"/>
        </w:rPr>
        <w:t xml:space="preserve"> Курской области </w:t>
      </w:r>
    </w:p>
    <w:p w:rsidR="007350BE" w:rsidRPr="007350BE" w:rsidRDefault="007350BE" w:rsidP="007350B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                 </w:t>
      </w:r>
      <w:r w:rsidRPr="007350BE">
        <w:rPr>
          <w:rFonts w:ascii="Arial" w:hAnsi="Arial" w:cs="Arial"/>
        </w:rPr>
        <w:t xml:space="preserve"> от  02.10.2017г №90                              </w:t>
      </w:r>
    </w:p>
    <w:p w:rsidR="007350BE" w:rsidRPr="0028612C" w:rsidRDefault="007350BE" w:rsidP="007350B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A1B02" w:rsidRDefault="002A1B02" w:rsidP="0098366B"/>
    <w:p w:rsidR="002A1B02" w:rsidRPr="007350BE" w:rsidRDefault="002A1B02" w:rsidP="007350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50BE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2A1B02" w:rsidRPr="00CA0E11" w:rsidRDefault="007350BE" w:rsidP="00983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</w:t>
      </w:r>
      <w:r w:rsidR="002A1B02">
        <w:rPr>
          <w:rFonts w:ascii="Arial" w:hAnsi="Arial" w:cs="Arial"/>
        </w:rPr>
        <w:t>а 2 октября 2017</w:t>
      </w:r>
      <w:r w:rsidR="002A1B02" w:rsidRPr="00CA0E11">
        <w:rPr>
          <w:rFonts w:ascii="Arial" w:hAnsi="Arial" w:cs="Arial"/>
        </w:rPr>
        <w:t xml:space="preserve"> г.</w:t>
      </w:r>
    </w:p>
    <w:p w:rsidR="002A1B02" w:rsidRPr="00CA0E11" w:rsidRDefault="002A1B02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5462"/>
        <w:gridCol w:w="1343"/>
        <w:gridCol w:w="1237"/>
        <w:gridCol w:w="1237"/>
        <w:gridCol w:w="1396"/>
        <w:gridCol w:w="1222"/>
      </w:tblGrid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  В том числе по кварталам:</w:t>
            </w:r>
          </w:p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7350BE">
              <w:rPr>
                <w:rFonts w:ascii="Arial" w:hAnsi="Arial" w:cs="Arial"/>
                <w:lang w:val="en-US"/>
              </w:rPr>
              <w:t>V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1620493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404734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405584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404737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405438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 xml:space="preserve"> 35366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8841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8841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8842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8842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35366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8841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8841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8842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8842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35280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8820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8820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8820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8820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</w:p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7350BE">
              <w:rPr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16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16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16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 xml:space="preserve">  155000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38750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38750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38750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38750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 155000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38750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38750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38750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38750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1411057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352763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352764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352765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7350BE">
              <w:rPr>
                <w:rFonts w:ascii="Arial" w:hAnsi="Arial" w:cs="Arial"/>
                <w:bCs/>
              </w:rPr>
              <w:t>352765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44074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11018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11018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11019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  <w:lang w:val="en-US"/>
              </w:rPr>
              <w:t xml:space="preserve"> </w:t>
            </w:r>
            <w:r w:rsidRPr="007350BE">
              <w:rPr>
                <w:rFonts w:ascii="Arial" w:hAnsi="Arial" w:cs="Arial"/>
              </w:rPr>
              <w:t>11019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7350BE">
              <w:rPr>
                <w:rFonts w:ascii="Arial" w:hAnsi="Arial" w:cs="Arial"/>
              </w:rPr>
              <w:t>т.ч</w:t>
            </w:r>
            <w:proofErr w:type="spellEnd"/>
            <w:r w:rsidRPr="007350BE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1366983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341745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341746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341746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341746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001106060</w:t>
            </w:r>
            <w:r w:rsidRPr="007350BE">
              <w:rPr>
                <w:rFonts w:ascii="Arial" w:hAnsi="Arial" w:cs="Arial"/>
                <w:lang w:val="en-US"/>
              </w:rPr>
              <w:t>3</w:t>
            </w:r>
            <w:r w:rsidRPr="007350BE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1164679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291169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291170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291170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291170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001106060</w:t>
            </w:r>
            <w:r w:rsidRPr="007350BE">
              <w:rPr>
                <w:rFonts w:ascii="Arial" w:hAnsi="Arial" w:cs="Arial"/>
                <w:lang w:val="en-US"/>
              </w:rPr>
              <w:t>4</w:t>
            </w:r>
            <w:r w:rsidRPr="007350BE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202304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50576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50576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50576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50576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1249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549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700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17521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4380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4380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4380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4381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17521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4380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4380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4380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4381</w:t>
            </w:r>
          </w:p>
        </w:tc>
      </w:tr>
      <w:tr w:rsidR="002A1B02" w:rsidRPr="007350BE">
        <w:trPr>
          <w:trHeight w:val="443"/>
        </w:trPr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rPr>
          <w:trHeight w:val="443"/>
        </w:trPr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ФИНАНСОВАЯ ПОМОЩЬ</w:t>
            </w:r>
            <w:proofErr w:type="gramStart"/>
            <w:r w:rsidRPr="007350BE">
              <w:rPr>
                <w:rFonts w:ascii="Arial" w:hAnsi="Arial" w:cs="Arial"/>
              </w:rPr>
              <w:t xml:space="preserve"> ,</w:t>
            </w:r>
            <w:proofErr w:type="gramEnd"/>
            <w:r w:rsidRPr="007350BE">
              <w:rPr>
                <w:rFonts w:ascii="Arial" w:hAnsi="Arial" w:cs="Arial"/>
              </w:rPr>
              <w:t>ВСЕГО в т. ч</w:t>
            </w:r>
          </w:p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1645836</w:t>
            </w:r>
          </w:p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426745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426746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459326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333019</w:t>
            </w:r>
          </w:p>
        </w:tc>
      </w:tr>
      <w:tr w:rsidR="002A1B02" w:rsidRPr="007350BE">
        <w:trPr>
          <w:trHeight w:val="265"/>
        </w:trPr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432745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108186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108186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108186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108187</w:t>
            </w:r>
          </w:p>
        </w:tc>
      </w:tr>
      <w:tr w:rsidR="002A1B02" w:rsidRPr="007350BE">
        <w:trPr>
          <w:trHeight w:val="265"/>
        </w:trPr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350829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87707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87707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87707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87708</w:t>
            </w:r>
          </w:p>
        </w:tc>
      </w:tr>
      <w:tr w:rsidR="002A1B02" w:rsidRPr="007350BE">
        <w:trPr>
          <w:trHeight w:val="265"/>
        </w:trPr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00120229999100000151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313767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93729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93729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126309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00120235118100000151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7350BE">
              <w:rPr>
                <w:rFonts w:ascii="Arial" w:hAnsi="Arial" w:cs="Arial"/>
              </w:rPr>
              <w:lastRenderedPageBreak/>
              <w:t>комиссариаты.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69019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17254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17255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17255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17255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00120240014100000151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Межбюджетные трансферты</w:t>
            </w:r>
            <w:proofErr w:type="gramStart"/>
            <w:r w:rsidRPr="007350BE">
              <w:rPr>
                <w:rFonts w:ascii="Arial" w:hAnsi="Arial" w:cs="Arial"/>
              </w:rPr>
              <w:t xml:space="preserve"> ,</w:t>
            </w:r>
            <w:proofErr w:type="gramEnd"/>
            <w:r w:rsidRPr="007350BE">
              <w:rPr>
                <w:rFonts w:ascii="Arial" w:hAnsi="Arial" w:cs="Arial"/>
              </w:rPr>
              <w:t>передаваемые бюджетам сельских поселений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479476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119869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119869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119869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119869</w:t>
            </w:r>
          </w:p>
        </w:tc>
      </w:tr>
      <w:tr w:rsidR="002A1B02" w:rsidRPr="007350BE">
        <w:tc>
          <w:tcPr>
            <w:tcW w:w="266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3266329</w:t>
            </w: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847555</w:t>
            </w:r>
          </w:p>
        </w:tc>
        <w:tc>
          <w:tcPr>
            <w:tcW w:w="1418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753829</w:t>
            </w:r>
          </w:p>
        </w:tc>
        <w:tc>
          <w:tcPr>
            <w:tcW w:w="1234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753833</w:t>
            </w:r>
          </w:p>
        </w:tc>
      </w:tr>
    </w:tbl>
    <w:p w:rsidR="002A1B02" w:rsidRPr="007350BE" w:rsidRDefault="002A1B02" w:rsidP="0098366B">
      <w:pPr>
        <w:ind w:left="1080"/>
        <w:outlineLvl w:val="0"/>
        <w:rPr>
          <w:rFonts w:ascii="Arial" w:hAnsi="Arial" w:cs="Arial"/>
        </w:rPr>
      </w:pPr>
    </w:p>
    <w:p w:rsidR="002A1B02" w:rsidRDefault="002A1B02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Default="007350BE" w:rsidP="0098366B">
      <w:pPr>
        <w:ind w:left="1080"/>
        <w:outlineLvl w:val="0"/>
        <w:rPr>
          <w:rFonts w:ascii="Arial" w:hAnsi="Arial" w:cs="Arial"/>
        </w:rPr>
      </w:pPr>
    </w:p>
    <w:p w:rsidR="007350BE" w:rsidRPr="007350BE" w:rsidRDefault="007350BE" w:rsidP="007350BE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11</w:t>
      </w:r>
      <w:r w:rsidRPr="007350BE">
        <w:rPr>
          <w:rFonts w:ascii="Arial" w:hAnsi="Arial" w:cs="Arial"/>
        </w:rPr>
        <w:t xml:space="preserve">  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ab/>
        <w:t xml:space="preserve">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к решению Собранию депутатов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7350BE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 сельсовета </w:t>
      </w:r>
      <w:r w:rsidRPr="007350BE">
        <w:rPr>
          <w:rFonts w:ascii="Arial" w:hAnsi="Arial" w:cs="Arial"/>
        </w:rPr>
        <w:t xml:space="preserve">Горшеченского района    </w:t>
      </w:r>
    </w:p>
    <w:p w:rsidR="007350BE" w:rsidRPr="007350BE" w:rsidRDefault="007350BE" w:rsidP="007350BE">
      <w:pPr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7350BE">
        <w:rPr>
          <w:rFonts w:ascii="Arial" w:hAnsi="Arial" w:cs="Arial"/>
        </w:rPr>
        <w:t xml:space="preserve"> Курской области </w:t>
      </w:r>
    </w:p>
    <w:p w:rsidR="007350BE" w:rsidRPr="007350BE" w:rsidRDefault="007350BE" w:rsidP="007350B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                                           </w:t>
      </w:r>
      <w:r w:rsidRPr="007350BE">
        <w:rPr>
          <w:rFonts w:ascii="Arial" w:hAnsi="Arial" w:cs="Arial"/>
        </w:rPr>
        <w:tab/>
      </w:r>
      <w:r w:rsidRPr="007350B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                 </w:t>
      </w:r>
      <w:r w:rsidRPr="007350BE">
        <w:rPr>
          <w:rFonts w:ascii="Arial" w:hAnsi="Arial" w:cs="Arial"/>
        </w:rPr>
        <w:t xml:space="preserve"> от  02.10.2017г №90                              </w:t>
      </w:r>
    </w:p>
    <w:p w:rsidR="007350BE" w:rsidRPr="0028612C" w:rsidRDefault="007350BE" w:rsidP="007350B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61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A1B02" w:rsidRPr="00F0610E" w:rsidRDefault="002A1B02" w:rsidP="0098366B">
      <w:pPr>
        <w:rPr>
          <w:sz w:val="28"/>
          <w:szCs w:val="28"/>
        </w:rPr>
      </w:pPr>
    </w:p>
    <w:p w:rsidR="002A1B02" w:rsidRPr="007350BE" w:rsidRDefault="002A1B02" w:rsidP="007350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50BE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2A1B02" w:rsidRPr="00CA0E11" w:rsidRDefault="002A1B02" w:rsidP="0098366B">
      <w:pPr>
        <w:ind w:left="372" w:firstLine="708"/>
        <w:outlineLvl w:val="0"/>
        <w:rPr>
          <w:rFonts w:ascii="Arial" w:hAnsi="Arial" w:cs="Arial"/>
        </w:rPr>
      </w:pPr>
    </w:p>
    <w:p w:rsidR="002A1B02" w:rsidRPr="007350BE" w:rsidRDefault="002A1B02" w:rsidP="0098366B">
      <w:pPr>
        <w:outlineLvl w:val="0"/>
        <w:rPr>
          <w:rFonts w:ascii="Arial" w:hAnsi="Arial" w:cs="Arial"/>
        </w:rPr>
      </w:pPr>
      <w:r w:rsidRPr="007350BE">
        <w:rPr>
          <w:rFonts w:ascii="Arial" w:hAnsi="Arial" w:cs="Arial"/>
        </w:rPr>
        <w:t xml:space="preserve">на  2 октября 2017 г.                                                                                                                              </w:t>
      </w:r>
    </w:p>
    <w:tbl>
      <w:tblPr>
        <w:tblW w:w="142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885"/>
        <w:gridCol w:w="1153"/>
        <w:gridCol w:w="920"/>
        <w:gridCol w:w="2672"/>
        <w:gridCol w:w="1503"/>
        <w:gridCol w:w="1484"/>
        <w:gridCol w:w="1215"/>
        <w:gridCol w:w="1151"/>
        <w:gridCol w:w="1215"/>
      </w:tblGrid>
      <w:tr w:rsidR="002A1B02" w:rsidRPr="007350BE">
        <w:tc>
          <w:tcPr>
            <w:tcW w:w="7755" w:type="dxa"/>
            <w:gridSpan w:val="5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Всего</w:t>
            </w:r>
          </w:p>
        </w:tc>
        <w:tc>
          <w:tcPr>
            <w:tcW w:w="4971" w:type="dxa"/>
            <w:gridSpan w:val="4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Раздел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вид расхода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proofErr w:type="spellStart"/>
            <w:r w:rsidRPr="007350BE">
              <w:rPr>
                <w:rFonts w:ascii="Arial" w:hAnsi="Arial" w:cs="Arial"/>
              </w:rPr>
              <w:t>Эк.ст</w:t>
            </w:r>
            <w:proofErr w:type="spellEnd"/>
            <w:r w:rsidRPr="007350BE">
              <w:rPr>
                <w:rFonts w:ascii="Arial" w:hAnsi="Arial" w:cs="Arial"/>
              </w:rPr>
              <w:t>.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</w:t>
            </w:r>
          </w:p>
        </w:tc>
      </w:tr>
      <w:tr w:rsidR="002A1B02" w:rsidRPr="007350BE">
        <w:trPr>
          <w:trHeight w:val="355"/>
        </w:trPr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0102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71 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348000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87000</w:t>
            </w:r>
          </w:p>
        </w:tc>
      </w:tr>
      <w:tr w:rsidR="002A1B02" w:rsidRPr="007350BE">
        <w:trPr>
          <w:trHeight w:val="518"/>
        </w:trPr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0102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71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129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213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105000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26250</w:t>
            </w:r>
          </w:p>
        </w:tc>
      </w:tr>
      <w:tr w:rsidR="002A1B02" w:rsidRPr="007350BE">
        <w:trPr>
          <w:trHeight w:val="518"/>
        </w:trPr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 xml:space="preserve">Итого                                  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453000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113250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113250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113250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113250</w:t>
            </w:r>
          </w:p>
        </w:tc>
      </w:tr>
      <w:tr w:rsidR="002A1B02" w:rsidRPr="007350BE">
        <w:trPr>
          <w:trHeight w:val="518"/>
        </w:trPr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597670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224418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124418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124417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124417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129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213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180296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67574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37574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37574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37574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87500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23250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23250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18750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877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127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30500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6500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6500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6500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11000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310</w:t>
            </w:r>
          </w:p>
        </w:tc>
        <w:tc>
          <w:tcPr>
            <w:tcW w:w="2727" w:type="dxa"/>
          </w:tcPr>
          <w:p w:rsidR="002A1B02" w:rsidRPr="007350BE" w:rsidRDefault="005318A9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о</w:t>
            </w:r>
            <w:proofErr w:type="gramEnd"/>
            <w:r w:rsidR="002A1B02" w:rsidRPr="007350BE">
              <w:rPr>
                <w:rFonts w:ascii="Arial" w:hAnsi="Arial" w:cs="Arial"/>
              </w:rPr>
              <w:t>сн</w:t>
            </w:r>
            <w:proofErr w:type="spellEnd"/>
            <w:r w:rsidR="002A1B02" w:rsidRPr="007350BE">
              <w:rPr>
                <w:rFonts w:ascii="Arial" w:hAnsi="Arial" w:cs="Arial"/>
              </w:rPr>
              <w:t>. средств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Увеличение стоимости </w:t>
            </w:r>
            <w:r w:rsidRPr="007350BE">
              <w:rPr>
                <w:rFonts w:ascii="Arial" w:hAnsi="Arial" w:cs="Arial"/>
              </w:rPr>
              <w:lastRenderedPageBreak/>
              <w:t>материальных запасов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123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222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20000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20000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223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55000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40000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55313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32503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7603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7603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7604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851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21769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5442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5442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5442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5443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852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2346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586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586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587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587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 1 00 С1402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853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1105994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424773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228473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226996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225752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0104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73100П1485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540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1765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1765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0106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74100П1484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540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222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3559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1186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1186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1187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73695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18424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18424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18424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18423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109939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27485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27485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27485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27484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60000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15000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99000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99000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Увеличение материал.</w:t>
            </w:r>
          </w:p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запасов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60863,57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45732,57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5044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5044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5043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852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853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2750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2750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 1 00 С1404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831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654806,57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205641,57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72889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309139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67137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0000000000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69019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48350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10669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</w:t>
            </w:r>
            <w:r w:rsidRPr="007350BE">
              <w:rPr>
                <w:rFonts w:ascii="Arial" w:hAnsi="Arial" w:cs="Arial"/>
                <w:lang w:val="en-US"/>
              </w:rPr>
              <w:t>7</w:t>
            </w:r>
            <w:r w:rsidRPr="007350BE">
              <w:rPr>
                <w:rFonts w:ascii="Arial" w:hAnsi="Arial" w:cs="Arial"/>
              </w:rPr>
              <w:t xml:space="preserve"> </w:t>
            </w:r>
            <w:r w:rsidRPr="007350BE">
              <w:rPr>
                <w:rFonts w:ascii="Arial" w:hAnsi="Arial" w:cs="Arial"/>
                <w:lang w:val="en-US"/>
              </w:rPr>
              <w:t>2</w:t>
            </w:r>
            <w:r w:rsidRPr="007350BE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72 2 00 51180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213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72 2 00 51180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72 2 00 51180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1300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1300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72 2 00 51180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43850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43850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72 2 00 51180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2700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0203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72 2 00 51180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21169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8169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0300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0000000000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000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 xml:space="preserve">Предупреждение и ликвидация ГО и ЧС 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0309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13201С1460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  <w:lang w:val="en-US"/>
              </w:rPr>
              <w:t>0000000</w:t>
            </w:r>
            <w:r w:rsidRPr="007350BE">
              <w:rPr>
                <w:rFonts w:ascii="Arial" w:hAnsi="Arial" w:cs="Arial"/>
              </w:rPr>
              <w:t>000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250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</w:rPr>
              <w:t>031</w:t>
            </w:r>
            <w:r w:rsidRPr="007350B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13 1 01 С1415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  <w:lang w:val="en-US"/>
              </w:rPr>
            </w:pPr>
            <w:r w:rsidRPr="007350BE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0412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05 1 01 С1434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 xml:space="preserve">Увеличение стоимости  </w:t>
            </w:r>
            <w:r w:rsidRPr="007350BE">
              <w:rPr>
                <w:rFonts w:ascii="Arial" w:hAnsi="Arial" w:cs="Arial"/>
              </w:rPr>
              <w:lastRenderedPageBreak/>
              <w:t>материалов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lastRenderedPageBreak/>
              <w:t>0400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0412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77200С1468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50000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12500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12500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12500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12500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0502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77200П1427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479476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119869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119869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119869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119869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</w:rPr>
              <w:t xml:space="preserve">01 1 01 </w:t>
            </w:r>
            <w:r w:rsidRPr="007350B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325034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86258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86258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76259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76259</w:t>
            </w:r>
          </w:p>
        </w:tc>
      </w:tr>
      <w:tr w:rsidR="002A1B02" w:rsidRPr="007350BE">
        <w:trPr>
          <w:trHeight w:val="365"/>
        </w:trPr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</w:rPr>
              <w:t xml:space="preserve">01 1 01 </w:t>
            </w:r>
            <w:r w:rsidRPr="007350B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119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213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92199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26050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26050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20050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20049</w:t>
            </w:r>
          </w:p>
        </w:tc>
      </w:tr>
      <w:tr w:rsidR="002A1B02" w:rsidRPr="007350BE">
        <w:trPr>
          <w:trHeight w:val="365"/>
        </w:trPr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240988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143977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97011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rPr>
          <w:trHeight w:val="365"/>
        </w:trPr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lang w:val="en-US"/>
              </w:rPr>
            </w:pPr>
            <w:r w:rsidRPr="007350BE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72779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43481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29298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01101С1401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242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работы,</w:t>
            </w:r>
            <w:r w:rsidR="007350BE">
              <w:rPr>
                <w:rFonts w:ascii="Arial" w:hAnsi="Arial" w:cs="Arial"/>
              </w:rPr>
              <w:t xml:space="preserve"> </w:t>
            </w:r>
            <w:r w:rsidRPr="007350BE">
              <w:rPr>
                <w:rFonts w:ascii="Arial" w:hAnsi="Arial" w:cs="Arial"/>
              </w:rPr>
              <w:t>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25600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25600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01101С1401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222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1000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 1 01 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223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54764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32264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7500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7500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7500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01101С1401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125088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31272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31272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31272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31272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 1 01 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226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9000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2250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01101С1401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15000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3750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3750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3750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3750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01101С1401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310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 1 01 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244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340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184400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46100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46100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46100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46100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01101С1401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851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6300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1575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1575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1575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1575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0801</w:t>
            </w: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</w:rPr>
              <w:t>01101С1401</w:t>
            </w: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853</w:t>
            </w: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290</w:t>
            </w: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11010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</w:rPr>
            </w:pPr>
            <w:r w:rsidRPr="007350BE">
              <w:rPr>
                <w:rFonts w:ascii="Arial" w:hAnsi="Arial" w:cs="Arial"/>
              </w:rPr>
              <w:t>11010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1163662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416977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242365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315565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188755</w:t>
            </w:r>
          </w:p>
        </w:tc>
      </w:tr>
      <w:tr w:rsidR="002A1B02" w:rsidRPr="007350BE">
        <w:tc>
          <w:tcPr>
            <w:tcW w:w="101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9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27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0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3983722,57</w:t>
            </w:r>
          </w:p>
        </w:tc>
        <w:tc>
          <w:tcPr>
            <w:tcW w:w="1366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1293260,57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803596</w:t>
            </w:r>
          </w:p>
        </w:tc>
        <w:tc>
          <w:tcPr>
            <w:tcW w:w="1121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1148684</w:t>
            </w:r>
          </w:p>
        </w:tc>
        <w:tc>
          <w:tcPr>
            <w:tcW w:w="1242" w:type="dxa"/>
          </w:tcPr>
          <w:p w:rsidR="002A1B02" w:rsidRPr="007350BE" w:rsidRDefault="002A1B02" w:rsidP="00DB6706">
            <w:pPr>
              <w:rPr>
                <w:rFonts w:ascii="Arial" w:hAnsi="Arial" w:cs="Arial"/>
                <w:bCs/>
              </w:rPr>
            </w:pPr>
            <w:r w:rsidRPr="007350BE">
              <w:rPr>
                <w:rFonts w:ascii="Arial" w:hAnsi="Arial" w:cs="Arial"/>
                <w:bCs/>
              </w:rPr>
              <w:t>738182</w:t>
            </w:r>
          </w:p>
        </w:tc>
      </w:tr>
    </w:tbl>
    <w:p w:rsidR="002A1B02" w:rsidRPr="007350BE" w:rsidRDefault="002A1B02" w:rsidP="0098366B">
      <w:pPr>
        <w:rPr>
          <w:rFonts w:ascii="Arial" w:hAnsi="Arial" w:cs="Arial"/>
          <w:bCs/>
        </w:rPr>
      </w:pPr>
    </w:p>
    <w:p w:rsidR="002A1B02" w:rsidRPr="00CA0E11" w:rsidRDefault="002A1B02" w:rsidP="0098366B">
      <w:pPr>
        <w:rPr>
          <w:sz w:val="28"/>
          <w:szCs w:val="28"/>
        </w:rPr>
      </w:pPr>
    </w:p>
    <w:p w:rsidR="002A1B02" w:rsidRPr="00CA0E11" w:rsidRDefault="002A1B02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2A1B02" w:rsidRPr="00CA0E11" w:rsidRDefault="002A1B02" w:rsidP="0098366B">
      <w:pPr>
        <w:jc w:val="right"/>
        <w:rPr>
          <w:sz w:val="20"/>
          <w:szCs w:val="20"/>
          <w:lang w:val="en-US"/>
        </w:rPr>
      </w:pPr>
    </w:p>
    <w:p w:rsidR="002A1B02" w:rsidRPr="00CA0E11" w:rsidRDefault="002A1B02" w:rsidP="0098366B">
      <w:pPr>
        <w:jc w:val="right"/>
        <w:rPr>
          <w:sz w:val="20"/>
          <w:szCs w:val="20"/>
          <w:lang w:val="en-US"/>
        </w:rPr>
      </w:pPr>
    </w:p>
    <w:p w:rsidR="002A1B02" w:rsidRPr="00CA0E11" w:rsidRDefault="002A1B02" w:rsidP="0098366B">
      <w:pPr>
        <w:outlineLvl w:val="0"/>
        <w:rPr>
          <w:lang w:val="en-US"/>
        </w:rPr>
      </w:pPr>
    </w:p>
    <w:p w:rsidR="002A1B02" w:rsidRPr="00CA0E11" w:rsidRDefault="002A1B02" w:rsidP="0098366B">
      <w:pPr>
        <w:outlineLvl w:val="0"/>
        <w:rPr>
          <w:lang w:val="en-US"/>
        </w:rPr>
      </w:pPr>
    </w:p>
    <w:p w:rsidR="002A1B02" w:rsidRPr="00CA0E11" w:rsidRDefault="002A1B02" w:rsidP="0098366B">
      <w:pPr>
        <w:outlineLvl w:val="0"/>
        <w:rPr>
          <w:lang w:val="en-US"/>
        </w:rPr>
      </w:pPr>
    </w:p>
    <w:p w:rsidR="002A1B02" w:rsidRPr="00CA0E11" w:rsidRDefault="002A1B02" w:rsidP="0098366B">
      <w:pPr>
        <w:outlineLvl w:val="0"/>
        <w:rPr>
          <w:lang w:val="en-US"/>
        </w:rPr>
      </w:pPr>
    </w:p>
    <w:p w:rsidR="002A1B02" w:rsidRPr="00CA0E11" w:rsidRDefault="002A1B02" w:rsidP="0098366B">
      <w:pPr>
        <w:outlineLvl w:val="0"/>
        <w:rPr>
          <w:lang w:val="en-US"/>
        </w:rPr>
      </w:pPr>
    </w:p>
    <w:p w:rsidR="002A1B02" w:rsidRPr="00CA0E11" w:rsidRDefault="002A1B02" w:rsidP="0098366B">
      <w:pPr>
        <w:outlineLvl w:val="0"/>
        <w:rPr>
          <w:lang w:val="en-US"/>
        </w:rPr>
      </w:pPr>
    </w:p>
    <w:p w:rsidR="002A1B02" w:rsidRPr="00CA0E11" w:rsidRDefault="002A1B02" w:rsidP="0098366B">
      <w:pPr>
        <w:ind w:left="372" w:firstLine="708"/>
        <w:outlineLvl w:val="0"/>
        <w:rPr>
          <w:sz w:val="28"/>
          <w:szCs w:val="28"/>
        </w:rPr>
      </w:pPr>
    </w:p>
    <w:p w:rsidR="002A1B02" w:rsidRPr="00CA0E11" w:rsidRDefault="002A1B02" w:rsidP="0098366B">
      <w:pPr>
        <w:ind w:left="372" w:firstLine="708"/>
        <w:outlineLvl w:val="0"/>
        <w:rPr>
          <w:sz w:val="28"/>
          <w:szCs w:val="28"/>
        </w:rPr>
      </w:pPr>
    </w:p>
    <w:p w:rsidR="002A1B02" w:rsidRPr="00CA0E11" w:rsidRDefault="002A1B02" w:rsidP="0098366B">
      <w:pPr>
        <w:ind w:left="372" w:firstLine="708"/>
        <w:outlineLvl w:val="0"/>
        <w:rPr>
          <w:sz w:val="28"/>
          <w:szCs w:val="28"/>
        </w:rPr>
      </w:pPr>
    </w:p>
    <w:p w:rsidR="002A1B02" w:rsidRPr="00CA0E11" w:rsidRDefault="002A1B02" w:rsidP="0098366B">
      <w:pPr>
        <w:rPr>
          <w:sz w:val="20"/>
          <w:szCs w:val="20"/>
        </w:rPr>
      </w:pPr>
    </w:p>
    <w:p w:rsidR="002A1B02" w:rsidRDefault="002A1B02" w:rsidP="0098366B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p w:rsidR="002A1B02" w:rsidRDefault="002A1B02" w:rsidP="00CC2E86"/>
    <w:sectPr w:rsidR="002A1B02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21" w:rsidRDefault="00572C21" w:rsidP="000B7AB7">
      <w:r>
        <w:separator/>
      </w:r>
    </w:p>
  </w:endnote>
  <w:endnote w:type="continuationSeparator" w:id="0">
    <w:p w:rsidR="00572C21" w:rsidRDefault="00572C21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21" w:rsidRDefault="00572C21" w:rsidP="000B7AB7">
      <w:r>
        <w:separator/>
      </w:r>
    </w:p>
  </w:footnote>
  <w:footnote w:type="continuationSeparator" w:id="0">
    <w:p w:rsidR="00572C21" w:rsidRDefault="00572C21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5911"/>
    <w:rsid w:val="00005C41"/>
    <w:rsid w:val="00007B57"/>
    <w:rsid w:val="00007DA1"/>
    <w:rsid w:val="000134A6"/>
    <w:rsid w:val="00013A39"/>
    <w:rsid w:val="0002488A"/>
    <w:rsid w:val="000251D3"/>
    <w:rsid w:val="00035340"/>
    <w:rsid w:val="000372A3"/>
    <w:rsid w:val="00040B63"/>
    <w:rsid w:val="00070137"/>
    <w:rsid w:val="0007751A"/>
    <w:rsid w:val="0008526B"/>
    <w:rsid w:val="000935ED"/>
    <w:rsid w:val="0009435E"/>
    <w:rsid w:val="000A0DE1"/>
    <w:rsid w:val="000A23D2"/>
    <w:rsid w:val="000B3FCB"/>
    <w:rsid w:val="000B7AB7"/>
    <w:rsid w:val="000D01DF"/>
    <w:rsid w:val="000D7E6F"/>
    <w:rsid w:val="000E2033"/>
    <w:rsid w:val="000E286F"/>
    <w:rsid w:val="000E5284"/>
    <w:rsid w:val="000F4617"/>
    <w:rsid w:val="000F55AF"/>
    <w:rsid w:val="001135E7"/>
    <w:rsid w:val="0011396F"/>
    <w:rsid w:val="001220CD"/>
    <w:rsid w:val="00126760"/>
    <w:rsid w:val="00127E05"/>
    <w:rsid w:val="0013272A"/>
    <w:rsid w:val="001473E3"/>
    <w:rsid w:val="00150823"/>
    <w:rsid w:val="00152CDF"/>
    <w:rsid w:val="00155E09"/>
    <w:rsid w:val="00171EE8"/>
    <w:rsid w:val="00191064"/>
    <w:rsid w:val="00196B05"/>
    <w:rsid w:val="001975A6"/>
    <w:rsid w:val="001A0AE6"/>
    <w:rsid w:val="001A5789"/>
    <w:rsid w:val="001B0445"/>
    <w:rsid w:val="001B6A57"/>
    <w:rsid w:val="001C4A2D"/>
    <w:rsid w:val="001C6473"/>
    <w:rsid w:val="001D1600"/>
    <w:rsid w:val="001D7BC1"/>
    <w:rsid w:val="001E481D"/>
    <w:rsid w:val="001E5870"/>
    <w:rsid w:val="001F266F"/>
    <w:rsid w:val="00224D0C"/>
    <w:rsid w:val="0022786C"/>
    <w:rsid w:val="002316B9"/>
    <w:rsid w:val="00234BED"/>
    <w:rsid w:val="00237338"/>
    <w:rsid w:val="002416A8"/>
    <w:rsid w:val="00243679"/>
    <w:rsid w:val="0025378E"/>
    <w:rsid w:val="00256D94"/>
    <w:rsid w:val="0027472D"/>
    <w:rsid w:val="00276BB8"/>
    <w:rsid w:val="0028612C"/>
    <w:rsid w:val="00287B20"/>
    <w:rsid w:val="0029231E"/>
    <w:rsid w:val="002938C2"/>
    <w:rsid w:val="002A1B02"/>
    <w:rsid w:val="002A79B7"/>
    <w:rsid w:val="002B104F"/>
    <w:rsid w:val="002C27E7"/>
    <w:rsid w:val="002C63FA"/>
    <w:rsid w:val="002D13E0"/>
    <w:rsid w:val="002E2751"/>
    <w:rsid w:val="002F364D"/>
    <w:rsid w:val="00303161"/>
    <w:rsid w:val="003108A0"/>
    <w:rsid w:val="0031101C"/>
    <w:rsid w:val="0031663F"/>
    <w:rsid w:val="003226C6"/>
    <w:rsid w:val="0032270B"/>
    <w:rsid w:val="0033352F"/>
    <w:rsid w:val="003409F0"/>
    <w:rsid w:val="00347199"/>
    <w:rsid w:val="003678C2"/>
    <w:rsid w:val="00370119"/>
    <w:rsid w:val="0037083F"/>
    <w:rsid w:val="00375802"/>
    <w:rsid w:val="00395BB2"/>
    <w:rsid w:val="00397B76"/>
    <w:rsid w:val="003A16C8"/>
    <w:rsid w:val="003B3D43"/>
    <w:rsid w:val="003C2B7A"/>
    <w:rsid w:val="003C2BA7"/>
    <w:rsid w:val="003C3C89"/>
    <w:rsid w:val="003C4282"/>
    <w:rsid w:val="003C783C"/>
    <w:rsid w:val="003E4F3B"/>
    <w:rsid w:val="003F4CAA"/>
    <w:rsid w:val="003F75EC"/>
    <w:rsid w:val="004107C9"/>
    <w:rsid w:val="0042214F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63AED"/>
    <w:rsid w:val="00470AE5"/>
    <w:rsid w:val="00477FA5"/>
    <w:rsid w:val="00481962"/>
    <w:rsid w:val="00481BB5"/>
    <w:rsid w:val="004845E5"/>
    <w:rsid w:val="00484F7D"/>
    <w:rsid w:val="004960FF"/>
    <w:rsid w:val="004A10AD"/>
    <w:rsid w:val="004A566E"/>
    <w:rsid w:val="004B0CEE"/>
    <w:rsid w:val="004B413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EB6"/>
    <w:rsid w:val="00516119"/>
    <w:rsid w:val="00526D40"/>
    <w:rsid w:val="005318A9"/>
    <w:rsid w:val="0053258A"/>
    <w:rsid w:val="00547831"/>
    <w:rsid w:val="00555CBB"/>
    <w:rsid w:val="00563608"/>
    <w:rsid w:val="00572C21"/>
    <w:rsid w:val="00573D2F"/>
    <w:rsid w:val="0057497E"/>
    <w:rsid w:val="00575501"/>
    <w:rsid w:val="00580BC0"/>
    <w:rsid w:val="00583B9B"/>
    <w:rsid w:val="00585B4B"/>
    <w:rsid w:val="00586300"/>
    <w:rsid w:val="00591E12"/>
    <w:rsid w:val="00593F5C"/>
    <w:rsid w:val="00595045"/>
    <w:rsid w:val="005A4E9B"/>
    <w:rsid w:val="005A531D"/>
    <w:rsid w:val="005B09A0"/>
    <w:rsid w:val="005B1A75"/>
    <w:rsid w:val="005B6F55"/>
    <w:rsid w:val="005D07B6"/>
    <w:rsid w:val="005D6EE6"/>
    <w:rsid w:val="005F43F8"/>
    <w:rsid w:val="00602DC1"/>
    <w:rsid w:val="00603FD9"/>
    <w:rsid w:val="00607A5E"/>
    <w:rsid w:val="006142CA"/>
    <w:rsid w:val="00627CD3"/>
    <w:rsid w:val="00632B19"/>
    <w:rsid w:val="00633987"/>
    <w:rsid w:val="006348BB"/>
    <w:rsid w:val="00636677"/>
    <w:rsid w:val="00640BD1"/>
    <w:rsid w:val="00640CF9"/>
    <w:rsid w:val="00647192"/>
    <w:rsid w:val="006505BA"/>
    <w:rsid w:val="006517B2"/>
    <w:rsid w:val="00654ECA"/>
    <w:rsid w:val="00665FE6"/>
    <w:rsid w:val="00672CE5"/>
    <w:rsid w:val="00673FB1"/>
    <w:rsid w:val="00693235"/>
    <w:rsid w:val="006A6A6C"/>
    <w:rsid w:val="006B7532"/>
    <w:rsid w:val="006D7F25"/>
    <w:rsid w:val="006E0957"/>
    <w:rsid w:val="006E0B88"/>
    <w:rsid w:val="006E71A9"/>
    <w:rsid w:val="006E785F"/>
    <w:rsid w:val="006F16FA"/>
    <w:rsid w:val="00713300"/>
    <w:rsid w:val="0072261B"/>
    <w:rsid w:val="00722D9D"/>
    <w:rsid w:val="00733044"/>
    <w:rsid w:val="007350BE"/>
    <w:rsid w:val="00743738"/>
    <w:rsid w:val="00744CD7"/>
    <w:rsid w:val="007540C4"/>
    <w:rsid w:val="007703D9"/>
    <w:rsid w:val="00782BF9"/>
    <w:rsid w:val="00783DB6"/>
    <w:rsid w:val="00786170"/>
    <w:rsid w:val="00793FAB"/>
    <w:rsid w:val="00794CAA"/>
    <w:rsid w:val="007A5AA1"/>
    <w:rsid w:val="007B3B5D"/>
    <w:rsid w:val="007B428B"/>
    <w:rsid w:val="007C44DC"/>
    <w:rsid w:val="007C5F2D"/>
    <w:rsid w:val="007D12EE"/>
    <w:rsid w:val="007D6F10"/>
    <w:rsid w:val="007E21C7"/>
    <w:rsid w:val="007E2BB9"/>
    <w:rsid w:val="007E711F"/>
    <w:rsid w:val="007F5114"/>
    <w:rsid w:val="008032FB"/>
    <w:rsid w:val="00805AD0"/>
    <w:rsid w:val="0080669A"/>
    <w:rsid w:val="00806CFC"/>
    <w:rsid w:val="00807A64"/>
    <w:rsid w:val="00812D1A"/>
    <w:rsid w:val="00815857"/>
    <w:rsid w:val="00815C31"/>
    <w:rsid w:val="00824468"/>
    <w:rsid w:val="00827201"/>
    <w:rsid w:val="00835706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B7FFD"/>
    <w:rsid w:val="008C1EE1"/>
    <w:rsid w:val="008D7F0A"/>
    <w:rsid w:val="008E7607"/>
    <w:rsid w:val="008F1319"/>
    <w:rsid w:val="00902F3D"/>
    <w:rsid w:val="00915848"/>
    <w:rsid w:val="00923112"/>
    <w:rsid w:val="00925CF6"/>
    <w:rsid w:val="00930218"/>
    <w:rsid w:val="00934D68"/>
    <w:rsid w:val="00942129"/>
    <w:rsid w:val="00943D46"/>
    <w:rsid w:val="00964B4D"/>
    <w:rsid w:val="009656A6"/>
    <w:rsid w:val="00970535"/>
    <w:rsid w:val="009774D9"/>
    <w:rsid w:val="00982978"/>
    <w:rsid w:val="00982BA6"/>
    <w:rsid w:val="0098305E"/>
    <w:rsid w:val="0098366B"/>
    <w:rsid w:val="00983843"/>
    <w:rsid w:val="00986862"/>
    <w:rsid w:val="00993EE4"/>
    <w:rsid w:val="009A432E"/>
    <w:rsid w:val="009A46A4"/>
    <w:rsid w:val="009A6083"/>
    <w:rsid w:val="009A73FE"/>
    <w:rsid w:val="009B23D0"/>
    <w:rsid w:val="009C37E6"/>
    <w:rsid w:val="009C3D3F"/>
    <w:rsid w:val="009C5F98"/>
    <w:rsid w:val="009C6099"/>
    <w:rsid w:val="009C654D"/>
    <w:rsid w:val="009D40E2"/>
    <w:rsid w:val="009E2160"/>
    <w:rsid w:val="009E5823"/>
    <w:rsid w:val="009E6226"/>
    <w:rsid w:val="009E64D2"/>
    <w:rsid w:val="009F3CB6"/>
    <w:rsid w:val="009F636C"/>
    <w:rsid w:val="009F7CE5"/>
    <w:rsid w:val="00A043B4"/>
    <w:rsid w:val="00A228E0"/>
    <w:rsid w:val="00A23313"/>
    <w:rsid w:val="00A247D2"/>
    <w:rsid w:val="00A311D7"/>
    <w:rsid w:val="00A33193"/>
    <w:rsid w:val="00A361F6"/>
    <w:rsid w:val="00A43A11"/>
    <w:rsid w:val="00A44BD3"/>
    <w:rsid w:val="00A4683D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5E34"/>
    <w:rsid w:val="00B40E11"/>
    <w:rsid w:val="00B43D51"/>
    <w:rsid w:val="00B44B9D"/>
    <w:rsid w:val="00B44ED6"/>
    <w:rsid w:val="00B62119"/>
    <w:rsid w:val="00B6437D"/>
    <w:rsid w:val="00B7220D"/>
    <w:rsid w:val="00B76D3B"/>
    <w:rsid w:val="00B81074"/>
    <w:rsid w:val="00B8394A"/>
    <w:rsid w:val="00B86610"/>
    <w:rsid w:val="00B90892"/>
    <w:rsid w:val="00B91B2A"/>
    <w:rsid w:val="00B91D31"/>
    <w:rsid w:val="00B95FC2"/>
    <w:rsid w:val="00B96E01"/>
    <w:rsid w:val="00BA2B1D"/>
    <w:rsid w:val="00BB6F77"/>
    <w:rsid w:val="00BC0CED"/>
    <w:rsid w:val="00BC0E85"/>
    <w:rsid w:val="00BC2F62"/>
    <w:rsid w:val="00BD57DE"/>
    <w:rsid w:val="00C10101"/>
    <w:rsid w:val="00C12188"/>
    <w:rsid w:val="00C17295"/>
    <w:rsid w:val="00C25844"/>
    <w:rsid w:val="00C32E90"/>
    <w:rsid w:val="00C40118"/>
    <w:rsid w:val="00C406C6"/>
    <w:rsid w:val="00C43903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2F80"/>
    <w:rsid w:val="00CA3F2D"/>
    <w:rsid w:val="00CA4BB4"/>
    <w:rsid w:val="00CB2745"/>
    <w:rsid w:val="00CB357E"/>
    <w:rsid w:val="00CC1A71"/>
    <w:rsid w:val="00CC1ED2"/>
    <w:rsid w:val="00CC2E86"/>
    <w:rsid w:val="00CE49FB"/>
    <w:rsid w:val="00CE5E92"/>
    <w:rsid w:val="00CF06AA"/>
    <w:rsid w:val="00CF4F5A"/>
    <w:rsid w:val="00D00784"/>
    <w:rsid w:val="00D0119A"/>
    <w:rsid w:val="00D012B3"/>
    <w:rsid w:val="00D01561"/>
    <w:rsid w:val="00D1348A"/>
    <w:rsid w:val="00D13C7E"/>
    <w:rsid w:val="00D16245"/>
    <w:rsid w:val="00D245CF"/>
    <w:rsid w:val="00D34324"/>
    <w:rsid w:val="00D34685"/>
    <w:rsid w:val="00D54735"/>
    <w:rsid w:val="00D57508"/>
    <w:rsid w:val="00D6691A"/>
    <w:rsid w:val="00D7662A"/>
    <w:rsid w:val="00D76C48"/>
    <w:rsid w:val="00D8397D"/>
    <w:rsid w:val="00D93CFD"/>
    <w:rsid w:val="00D96A77"/>
    <w:rsid w:val="00DA4F27"/>
    <w:rsid w:val="00DB0DCC"/>
    <w:rsid w:val="00DB15A6"/>
    <w:rsid w:val="00DB23F6"/>
    <w:rsid w:val="00DB6706"/>
    <w:rsid w:val="00DC7397"/>
    <w:rsid w:val="00DC7615"/>
    <w:rsid w:val="00DD3785"/>
    <w:rsid w:val="00DD5F08"/>
    <w:rsid w:val="00DD6824"/>
    <w:rsid w:val="00DD79DF"/>
    <w:rsid w:val="00DF7368"/>
    <w:rsid w:val="00E03B91"/>
    <w:rsid w:val="00E06827"/>
    <w:rsid w:val="00E07EE8"/>
    <w:rsid w:val="00E119E7"/>
    <w:rsid w:val="00E11C81"/>
    <w:rsid w:val="00E27A44"/>
    <w:rsid w:val="00E31D05"/>
    <w:rsid w:val="00E43E47"/>
    <w:rsid w:val="00E50421"/>
    <w:rsid w:val="00E57999"/>
    <w:rsid w:val="00E87627"/>
    <w:rsid w:val="00EA218C"/>
    <w:rsid w:val="00EA2DAE"/>
    <w:rsid w:val="00EA2F7C"/>
    <w:rsid w:val="00EA4425"/>
    <w:rsid w:val="00EA79B3"/>
    <w:rsid w:val="00EB6BEC"/>
    <w:rsid w:val="00EB6CC1"/>
    <w:rsid w:val="00EC0B53"/>
    <w:rsid w:val="00EC2076"/>
    <w:rsid w:val="00EC4BF6"/>
    <w:rsid w:val="00EE21B9"/>
    <w:rsid w:val="00EF0FEA"/>
    <w:rsid w:val="00EF2202"/>
    <w:rsid w:val="00EF385A"/>
    <w:rsid w:val="00EF4995"/>
    <w:rsid w:val="00EF5E5B"/>
    <w:rsid w:val="00F043FE"/>
    <w:rsid w:val="00F05DBE"/>
    <w:rsid w:val="00F0610E"/>
    <w:rsid w:val="00F07F05"/>
    <w:rsid w:val="00F137BF"/>
    <w:rsid w:val="00F1401F"/>
    <w:rsid w:val="00F145BA"/>
    <w:rsid w:val="00F1680A"/>
    <w:rsid w:val="00F17FD1"/>
    <w:rsid w:val="00F24A33"/>
    <w:rsid w:val="00F25B3C"/>
    <w:rsid w:val="00F351BB"/>
    <w:rsid w:val="00F3657C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94E79"/>
    <w:rsid w:val="00F96517"/>
    <w:rsid w:val="00FB1FD7"/>
    <w:rsid w:val="00FC50AE"/>
    <w:rsid w:val="00FD6B91"/>
    <w:rsid w:val="00FE16DF"/>
    <w:rsid w:val="00FE5532"/>
    <w:rsid w:val="00FF1EF4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17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91</cp:revision>
  <cp:lastPrinted>2017-11-07T07:50:00Z</cp:lastPrinted>
  <dcterms:created xsi:type="dcterms:W3CDTF">2016-02-04T12:05:00Z</dcterms:created>
  <dcterms:modified xsi:type="dcterms:W3CDTF">2017-11-07T09:09:00Z</dcterms:modified>
</cp:coreProperties>
</file>