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АДМИНИСТРАЦИЯ</w:t>
      </w:r>
    </w:p>
    <w:p w:rsidR="00B523C6" w:rsidRPr="001246B9" w:rsidRDefault="00033DCC" w:rsidP="00B523C6">
      <w:pPr>
        <w:pStyle w:val="Standard"/>
        <w:jc w:val="center"/>
        <w:rPr>
          <w:rFonts w:ascii="Arial" w:hAnsi="Arial" w:cs="Arial"/>
          <w:b/>
          <w:sz w:val="32"/>
          <w:szCs w:val="32"/>
          <w:lang w:val="ru-RU"/>
        </w:rPr>
      </w:pPr>
      <w:r>
        <w:rPr>
          <w:rFonts w:ascii="Arial" w:hAnsi="Arial" w:cs="Arial"/>
          <w:b/>
          <w:sz w:val="32"/>
          <w:szCs w:val="32"/>
          <w:lang w:val="ru-RU"/>
        </w:rPr>
        <w:t>СРЕДНЕАПОЧЕНСКОГО</w:t>
      </w:r>
      <w:r w:rsidR="00B523C6" w:rsidRPr="001246B9">
        <w:rPr>
          <w:rFonts w:ascii="Arial" w:hAnsi="Arial" w:cs="Arial"/>
          <w:b/>
          <w:sz w:val="32"/>
          <w:szCs w:val="32"/>
          <w:lang w:val="ru-RU"/>
        </w:rPr>
        <w:t xml:space="preserve"> СЕЛЬСОВЕТА</w:t>
      </w:r>
    </w:p>
    <w:p w:rsidR="00B523C6" w:rsidRPr="001246B9" w:rsidRDefault="00B523C6" w:rsidP="00B523C6">
      <w:pPr>
        <w:pStyle w:val="Standard"/>
        <w:jc w:val="center"/>
        <w:rPr>
          <w:rFonts w:ascii="Arial" w:hAnsi="Arial" w:cs="Arial"/>
          <w:b/>
          <w:sz w:val="32"/>
          <w:szCs w:val="32"/>
          <w:lang w:val="ru-RU"/>
        </w:rPr>
      </w:pPr>
      <w:r>
        <w:rPr>
          <w:rFonts w:ascii="Arial" w:hAnsi="Arial" w:cs="Arial"/>
          <w:b/>
          <w:sz w:val="32"/>
          <w:szCs w:val="32"/>
          <w:lang w:val="ru-RU"/>
        </w:rPr>
        <w:t>ГОРШЕЧЕНСКОГО</w:t>
      </w:r>
      <w:r w:rsidRPr="001246B9">
        <w:rPr>
          <w:rFonts w:ascii="Arial" w:hAnsi="Arial" w:cs="Arial"/>
          <w:b/>
          <w:sz w:val="32"/>
          <w:szCs w:val="32"/>
          <w:lang w:val="ru-RU"/>
        </w:rPr>
        <w:t xml:space="preserve"> РАЙОНА КУРСКОЙ ОБЛАСТИ</w:t>
      </w:r>
    </w:p>
    <w:p w:rsidR="00B523C6" w:rsidRPr="001246B9" w:rsidRDefault="00B523C6" w:rsidP="00B523C6">
      <w:pPr>
        <w:pStyle w:val="Standard"/>
        <w:jc w:val="center"/>
        <w:rPr>
          <w:rFonts w:ascii="Arial" w:hAnsi="Arial" w:cs="Arial"/>
          <w:b/>
          <w:sz w:val="32"/>
          <w:szCs w:val="32"/>
          <w:lang w:val="ru-RU"/>
        </w:rPr>
      </w:pPr>
    </w:p>
    <w:p w:rsidR="00B523C6"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ПОСТАНОВЛЕНИЕ</w:t>
      </w:r>
    </w:p>
    <w:p w:rsidR="006436A5" w:rsidRPr="001246B9" w:rsidRDefault="006436A5" w:rsidP="00B523C6">
      <w:pPr>
        <w:pStyle w:val="Standard"/>
        <w:jc w:val="center"/>
        <w:rPr>
          <w:rFonts w:ascii="Arial" w:hAnsi="Arial" w:cs="Arial"/>
          <w:b/>
          <w:sz w:val="32"/>
          <w:szCs w:val="32"/>
          <w:lang w:val="ru-RU"/>
        </w:rPr>
      </w:pPr>
    </w:p>
    <w:p w:rsidR="00B523C6" w:rsidRDefault="00B523C6" w:rsidP="00B523C6">
      <w:pPr>
        <w:pStyle w:val="Standard"/>
        <w:jc w:val="center"/>
        <w:rPr>
          <w:rFonts w:ascii="Arial" w:hAnsi="Arial" w:cs="Arial"/>
          <w:b/>
          <w:sz w:val="32"/>
          <w:szCs w:val="32"/>
          <w:lang w:val="ru-RU"/>
        </w:rPr>
      </w:pPr>
      <w:bookmarkStart w:id="0" w:name="_GoBack"/>
      <w:r>
        <w:rPr>
          <w:rFonts w:ascii="Arial" w:hAnsi="Arial" w:cs="Arial"/>
          <w:b/>
          <w:sz w:val="32"/>
          <w:szCs w:val="32"/>
          <w:lang w:val="ru-RU"/>
        </w:rPr>
        <w:t>о</w:t>
      </w:r>
      <w:r w:rsidRPr="001246B9">
        <w:rPr>
          <w:rFonts w:ascii="Arial" w:hAnsi="Arial" w:cs="Arial"/>
          <w:b/>
          <w:sz w:val="32"/>
          <w:szCs w:val="32"/>
          <w:lang w:val="ru-RU"/>
        </w:rPr>
        <w:t>т</w:t>
      </w:r>
      <w:r w:rsidR="00237E73">
        <w:rPr>
          <w:rFonts w:ascii="Arial" w:hAnsi="Arial" w:cs="Arial"/>
          <w:b/>
          <w:sz w:val="32"/>
          <w:szCs w:val="32"/>
          <w:lang w:val="ru-RU"/>
        </w:rPr>
        <w:t xml:space="preserve">  04</w:t>
      </w:r>
      <w:r>
        <w:rPr>
          <w:rFonts w:ascii="Arial" w:hAnsi="Arial" w:cs="Arial"/>
          <w:b/>
          <w:sz w:val="32"/>
          <w:szCs w:val="32"/>
          <w:lang w:val="ru-RU"/>
        </w:rPr>
        <w:t xml:space="preserve"> июля </w:t>
      </w:r>
      <w:r w:rsidRPr="001246B9">
        <w:rPr>
          <w:rFonts w:ascii="Arial" w:hAnsi="Arial" w:cs="Arial"/>
          <w:b/>
          <w:sz w:val="32"/>
          <w:szCs w:val="32"/>
          <w:lang w:val="ru-RU"/>
        </w:rPr>
        <w:t>201</w:t>
      </w:r>
      <w:r>
        <w:rPr>
          <w:rFonts w:ascii="Arial" w:hAnsi="Arial" w:cs="Arial"/>
          <w:b/>
          <w:sz w:val="32"/>
          <w:szCs w:val="32"/>
          <w:lang w:val="ru-RU"/>
        </w:rPr>
        <w:t>9</w:t>
      </w:r>
      <w:r w:rsidRPr="001246B9">
        <w:rPr>
          <w:rFonts w:ascii="Arial" w:hAnsi="Arial" w:cs="Arial"/>
          <w:b/>
          <w:sz w:val="32"/>
          <w:szCs w:val="32"/>
          <w:lang w:val="ru-RU"/>
        </w:rPr>
        <w:t xml:space="preserve"> г</w:t>
      </w:r>
      <w:r w:rsidR="00975E14">
        <w:rPr>
          <w:rFonts w:ascii="Arial" w:hAnsi="Arial" w:cs="Arial"/>
          <w:b/>
          <w:sz w:val="32"/>
          <w:szCs w:val="32"/>
          <w:lang w:val="ru-RU"/>
        </w:rPr>
        <w:t>.</w:t>
      </w:r>
      <w:r>
        <w:rPr>
          <w:rFonts w:ascii="Arial" w:hAnsi="Arial" w:cs="Arial"/>
          <w:b/>
          <w:sz w:val="32"/>
          <w:szCs w:val="32"/>
          <w:lang w:val="ru-RU"/>
        </w:rPr>
        <w:t xml:space="preserve">  №</w:t>
      </w:r>
      <w:r w:rsidR="006436A5">
        <w:rPr>
          <w:rFonts w:ascii="Arial" w:hAnsi="Arial" w:cs="Arial"/>
          <w:b/>
          <w:sz w:val="32"/>
          <w:szCs w:val="32"/>
          <w:lang w:val="ru-RU"/>
        </w:rPr>
        <w:t xml:space="preserve"> 25</w:t>
      </w:r>
    </w:p>
    <w:bookmarkEnd w:id="0"/>
    <w:p w:rsidR="00B523C6" w:rsidRDefault="00B523C6" w:rsidP="00B523C6"/>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1276"/>
      </w:tblGrid>
      <w:tr w:rsidR="00B523C6" w:rsidRPr="00CC7C25" w:rsidTr="004B796B">
        <w:tc>
          <w:tcPr>
            <w:tcW w:w="9322" w:type="dxa"/>
          </w:tcPr>
          <w:p w:rsidR="00B523C6" w:rsidRDefault="00B523C6" w:rsidP="00090043">
            <w:pPr>
              <w:spacing w:after="0" w:line="240" w:lineRule="auto"/>
              <w:jc w:val="center"/>
              <w:rPr>
                <w:rFonts w:ascii="Arial" w:hAnsi="Arial" w:cs="Arial"/>
                <w:b/>
                <w:sz w:val="32"/>
                <w:szCs w:val="32"/>
              </w:rPr>
            </w:pPr>
            <w:r w:rsidRPr="00CC7C25">
              <w:rPr>
                <w:rFonts w:ascii="Arial" w:hAnsi="Arial" w:cs="Arial"/>
                <w:b/>
                <w:sz w:val="32"/>
                <w:szCs w:val="32"/>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033DCC">
              <w:rPr>
                <w:rFonts w:ascii="Arial" w:hAnsi="Arial" w:cs="Arial"/>
                <w:b/>
                <w:sz w:val="32"/>
                <w:szCs w:val="32"/>
              </w:rPr>
              <w:t>Среднеапоченский</w:t>
            </w:r>
            <w:proofErr w:type="spellEnd"/>
            <w:r w:rsidRPr="00CC7C25">
              <w:rPr>
                <w:rFonts w:ascii="Arial" w:hAnsi="Arial" w:cs="Arial"/>
                <w:b/>
                <w:sz w:val="32"/>
                <w:szCs w:val="32"/>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043" w:rsidRPr="00CC7C25" w:rsidRDefault="00090043" w:rsidP="00090043">
            <w:pPr>
              <w:spacing w:after="0" w:line="240" w:lineRule="auto"/>
              <w:jc w:val="center"/>
              <w:rPr>
                <w:rFonts w:ascii="Arial" w:hAnsi="Arial" w:cs="Arial"/>
                <w:b/>
                <w:sz w:val="32"/>
                <w:szCs w:val="32"/>
              </w:rPr>
            </w:pPr>
          </w:p>
        </w:tc>
        <w:tc>
          <w:tcPr>
            <w:tcW w:w="1276" w:type="dxa"/>
          </w:tcPr>
          <w:p w:rsidR="00B523C6" w:rsidRPr="00CC7C25" w:rsidRDefault="00B523C6" w:rsidP="00090043">
            <w:pPr>
              <w:spacing w:after="0"/>
              <w:jc w:val="both"/>
              <w:rPr>
                <w:rFonts w:ascii="Arial" w:hAnsi="Arial" w:cs="Arial"/>
                <w:sz w:val="24"/>
                <w:szCs w:val="24"/>
              </w:rPr>
            </w:pPr>
          </w:p>
        </w:tc>
      </w:tr>
    </w:tbl>
    <w:p w:rsidR="00B523C6" w:rsidRPr="00CC7C25" w:rsidRDefault="00B523C6" w:rsidP="00090043">
      <w:pPr>
        <w:autoSpaceDE w:val="0"/>
        <w:autoSpaceDN w:val="0"/>
        <w:adjustRightInd w:val="0"/>
        <w:spacing w:after="0" w:line="240" w:lineRule="auto"/>
        <w:ind w:firstLine="567"/>
        <w:jc w:val="both"/>
        <w:rPr>
          <w:rFonts w:ascii="Arial" w:hAnsi="Arial" w:cs="Arial"/>
          <w:b/>
          <w:sz w:val="24"/>
          <w:szCs w:val="24"/>
        </w:rPr>
      </w:pPr>
      <w:proofErr w:type="gramStart"/>
      <w:r w:rsidRPr="00CC7C25">
        <w:rPr>
          <w:rFonts w:ascii="Arial" w:hAnsi="Arial" w:cs="Arial"/>
          <w:bCs/>
          <w:sz w:val="24"/>
          <w:szCs w:val="24"/>
        </w:rPr>
        <w:t xml:space="preserve">В целях реализации положений Федерального закона от 24.07.2007 </w:t>
      </w:r>
      <w:r w:rsidRPr="00CC7C25">
        <w:rPr>
          <w:rFonts w:ascii="Arial" w:hAnsi="Arial" w:cs="Arial"/>
          <w:bCs/>
          <w:sz w:val="24"/>
          <w:szCs w:val="24"/>
        </w:rPr>
        <w:br/>
        <w:t xml:space="preserve">№ 209-ФЗ «О развитии малого и среднего предпринимательства в Российской Федерации», Федерального закона от 22.07.2008 № 159-ФЗ (в редакции от 03.07.2018 № 185-ФЗ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CC7C25">
        <w:rPr>
          <w:rFonts w:ascii="Arial" w:hAnsi="Arial" w:cs="Arial"/>
          <w:sz w:val="24"/>
          <w:szCs w:val="24"/>
        </w:rPr>
        <w:t>улучшения условий для развития</w:t>
      </w:r>
      <w:proofErr w:type="gramEnd"/>
      <w:r w:rsidRPr="00CC7C25">
        <w:rPr>
          <w:rFonts w:ascii="Arial" w:hAnsi="Arial" w:cs="Arial"/>
          <w:sz w:val="24"/>
          <w:szCs w:val="24"/>
        </w:rPr>
        <w:t xml:space="preserve"> малого и среднего предпринимательства на территории муниципального </w:t>
      </w:r>
      <w:r>
        <w:rPr>
          <w:rFonts w:ascii="Arial" w:hAnsi="Arial" w:cs="Arial"/>
          <w:sz w:val="24"/>
          <w:szCs w:val="24"/>
        </w:rPr>
        <w:t>образования «</w:t>
      </w:r>
      <w:proofErr w:type="spellStart"/>
      <w:r w:rsidR="00033DCC">
        <w:rPr>
          <w:rFonts w:ascii="Arial" w:hAnsi="Arial" w:cs="Arial"/>
          <w:sz w:val="24"/>
          <w:szCs w:val="24"/>
        </w:rPr>
        <w:t>Среднеапоченский</w:t>
      </w:r>
      <w:proofErr w:type="spellEnd"/>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Администрация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b/>
          <w:sz w:val="24"/>
          <w:szCs w:val="24"/>
        </w:rPr>
        <w:t>ПОСТАНОВЛЯЕТ:</w:t>
      </w:r>
    </w:p>
    <w:p w:rsidR="00B523C6" w:rsidRPr="00CC7C25" w:rsidRDefault="00B523C6" w:rsidP="00B523C6">
      <w:pPr>
        <w:autoSpaceDE w:val="0"/>
        <w:autoSpaceDN w:val="0"/>
        <w:adjustRightInd w:val="0"/>
        <w:spacing w:after="0" w:line="240" w:lineRule="auto"/>
        <w:ind w:firstLine="567"/>
        <w:jc w:val="both"/>
        <w:rPr>
          <w:rFonts w:ascii="Arial" w:hAnsi="Arial" w:cs="Arial"/>
          <w:bCs/>
          <w:sz w:val="24"/>
          <w:szCs w:val="24"/>
        </w:rPr>
      </w:pPr>
    </w:p>
    <w:p w:rsidR="00B523C6" w:rsidRPr="00CC7C25" w:rsidRDefault="00B523C6" w:rsidP="00B523C6">
      <w:pPr>
        <w:numPr>
          <w:ilvl w:val="0"/>
          <w:numId w:val="2"/>
        </w:numPr>
        <w:autoSpaceDE w:val="0"/>
        <w:autoSpaceDN w:val="0"/>
        <w:adjustRightInd w:val="0"/>
        <w:spacing w:after="0" w:line="240" w:lineRule="auto"/>
        <w:contextualSpacing/>
        <w:jc w:val="both"/>
        <w:rPr>
          <w:rFonts w:ascii="Arial" w:hAnsi="Arial" w:cs="Arial"/>
          <w:sz w:val="24"/>
          <w:szCs w:val="24"/>
        </w:rPr>
      </w:pPr>
      <w:r w:rsidRPr="00CC7C25">
        <w:rPr>
          <w:rFonts w:ascii="Arial" w:hAnsi="Arial" w:cs="Arial"/>
          <w:sz w:val="24"/>
          <w:szCs w:val="24"/>
        </w:rPr>
        <w:t xml:space="preserve">Утвердить прилагаемые: </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 </w:t>
      </w:r>
      <w:hyperlink r:id="rId9" w:history="1">
        <w:r w:rsidRPr="00CC7C25">
          <w:rPr>
            <w:rFonts w:ascii="Arial" w:hAnsi="Arial" w:cs="Arial"/>
            <w:sz w:val="24"/>
            <w:szCs w:val="24"/>
          </w:rPr>
          <w:t>Порядок</w:t>
        </w:r>
      </w:hyperlink>
      <w:r w:rsidRPr="00CC7C25">
        <w:rPr>
          <w:rFonts w:ascii="Arial" w:hAnsi="Arial" w:cs="Arial"/>
          <w:sz w:val="24"/>
          <w:szCs w:val="24"/>
        </w:rPr>
        <w:t xml:space="preserve"> формирования, ведения, ежегодного дополнения  и опубликования Перечня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523C6" w:rsidRPr="00CC7C25" w:rsidRDefault="00BA6A52" w:rsidP="00B523C6">
      <w:pPr>
        <w:numPr>
          <w:ilvl w:val="1"/>
          <w:numId w:val="2"/>
        </w:numPr>
        <w:autoSpaceDE w:val="0"/>
        <w:autoSpaceDN w:val="0"/>
        <w:adjustRightInd w:val="0"/>
        <w:spacing w:after="0" w:line="240" w:lineRule="auto"/>
        <w:ind w:left="0" w:firstLine="698"/>
        <w:contextualSpacing/>
        <w:jc w:val="both"/>
        <w:rPr>
          <w:rFonts w:ascii="Arial" w:hAnsi="Arial" w:cs="Arial"/>
          <w:sz w:val="24"/>
          <w:szCs w:val="24"/>
        </w:rPr>
      </w:pPr>
      <w:hyperlink r:id="rId10" w:history="1">
        <w:r w:rsidR="00B523C6" w:rsidRPr="00CC7C25">
          <w:rPr>
            <w:rFonts w:ascii="Arial" w:hAnsi="Arial" w:cs="Arial"/>
            <w:sz w:val="24"/>
            <w:szCs w:val="24"/>
          </w:rPr>
          <w:t>Форму</w:t>
        </w:r>
      </w:hyperlink>
      <w:r w:rsidR="00B523C6" w:rsidRPr="00CC7C25">
        <w:rPr>
          <w:rFonts w:ascii="Arial" w:hAnsi="Arial" w:cs="Arial"/>
          <w:sz w:val="24"/>
          <w:szCs w:val="24"/>
        </w:rPr>
        <w:t xml:space="preserve"> Перечня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00B523C6"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w:t>
      </w:r>
      <w:r w:rsidR="00B523C6" w:rsidRPr="00CC7C25">
        <w:rPr>
          <w:rFonts w:ascii="Arial" w:hAnsi="Arial" w:cs="Arial"/>
          <w:sz w:val="24"/>
          <w:szCs w:val="24"/>
        </w:rPr>
        <w:lastRenderedPageBreak/>
        <w:t>информации, а также размещения в информационно-телекоммуникационной сети «Интернет» (приложение № 2).</w:t>
      </w:r>
    </w:p>
    <w:p w:rsidR="00B523C6" w:rsidRPr="00CC7C25" w:rsidRDefault="00B523C6" w:rsidP="00B523C6">
      <w:pPr>
        <w:widowControl w:val="0"/>
        <w:autoSpaceDE w:val="0"/>
        <w:autoSpaceDN w:val="0"/>
        <w:spacing w:after="0" w:line="240" w:lineRule="auto"/>
        <w:ind w:firstLine="709"/>
        <w:jc w:val="both"/>
        <w:rPr>
          <w:rFonts w:ascii="Arial" w:eastAsia="Times New Roman" w:hAnsi="Arial" w:cs="Arial"/>
          <w:sz w:val="24"/>
          <w:szCs w:val="24"/>
          <w:lang w:eastAsia="ru-RU"/>
        </w:rPr>
      </w:pPr>
      <w:r w:rsidRPr="00CC7C25">
        <w:rPr>
          <w:rFonts w:ascii="Arial" w:eastAsia="Times New Roman" w:hAnsi="Arial" w:cs="Arial"/>
          <w:sz w:val="24"/>
          <w:szCs w:val="24"/>
          <w:lang w:eastAsia="ru-RU"/>
        </w:rPr>
        <w:t xml:space="preserve">1.3. Виды </w:t>
      </w:r>
      <w:r w:rsidRPr="00CC7C25">
        <w:rPr>
          <w:rFonts w:ascii="Arial" w:hAnsi="Arial" w:cs="Arial"/>
          <w:sz w:val="24"/>
          <w:szCs w:val="24"/>
        </w:rPr>
        <w:t>муниципального имущества</w:t>
      </w:r>
      <w:r w:rsidRPr="00CC7C25">
        <w:rPr>
          <w:rFonts w:ascii="Arial" w:eastAsia="Times New Roman" w:hAnsi="Arial" w:cs="Arial"/>
          <w:sz w:val="24"/>
          <w:szCs w:val="24"/>
          <w:lang w:eastAsia="ru-RU"/>
        </w:rPr>
        <w:t xml:space="preserve">, которое используется для  формирования перечня  муниципального имущества </w:t>
      </w:r>
      <w:r w:rsidRPr="00CC7C25">
        <w:rPr>
          <w:rFonts w:ascii="Arial" w:hAnsi="Arial" w:cs="Arial"/>
          <w:sz w:val="24"/>
          <w:szCs w:val="24"/>
        </w:rPr>
        <w:t>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w:t>
      </w:r>
      <w:r w:rsidRPr="00CC7C25">
        <w:rPr>
          <w:rFonts w:ascii="Arial" w:eastAsia="Times New Roman" w:hAnsi="Arial" w:cs="Arial"/>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B523C6" w:rsidRPr="00CC7C25" w:rsidRDefault="00B523C6" w:rsidP="00B523C6">
      <w:pPr>
        <w:numPr>
          <w:ilvl w:val="0"/>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Определить Администрацию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w:t>
      </w:r>
      <w:r w:rsidR="00090043">
        <w:rPr>
          <w:rFonts w:ascii="Arial" w:hAnsi="Arial" w:cs="Arial"/>
          <w:sz w:val="24"/>
          <w:szCs w:val="24"/>
        </w:rPr>
        <w:t>еченского района</w:t>
      </w:r>
      <w:r w:rsidRPr="00CC7C25">
        <w:rPr>
          <w:rFonts w:ascii="Arial" w:hAnsi="Arial" w:cs="Arial"/>
          <w:sz w:val="24"/>
          <w:szCs w:val="24"/>
        </w:rPr>
        <w:t xml:space="preserve"> уполномоченным органом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w:t>
      </w:r>
      <w:proofErr w:type="gramStart"/>
      <w:r w:rsidRPr="00CC7C25">
        <w:rPr>
          <w:rFonts w:ascii="Arial" w:hAnsi="Arial" w:cs="Arial"/>
          <w:sz w:val="24"/>
          <w:szCs w:val="24"/>
        </w:rPr>
        <w:t>по</w:t>
      </w:r>
      <w:proofErr w:type="gramEnd"/>
      <w:r w:rsidRPr="00CC7C25">
        <w:rPr>
          <w:rFonts w:ascii="Arial" w:hAnsi="Arial" w:cs="Arial"/>
          <w:sz w:val="24"/>
          <w:szCs w:val="24"/>
        </w:rPr>
        <w:t>:</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Формированию, ведению, а также опубликованию Перечня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523C6"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90043" w:rsidRPr="00CC7C25" w:rsidRDefault="00090043" w:rsidP="00090043">
      <w:pPr>
        <w:autoSpaceDE w:val="0"/>
        <w:autoSpaceDN w:val="0"/>
        <w:adjustRightInd w:val="0"/>
        <w:spacing w:after="0" w:line="240" w:lineRule="auto"/>
        <w:ind w:left="765"/>
        <w:contextualSpacing/>
        <w:jc w:val="both"/>
        <w:rPr>
          <w:rFonts w:ascii="Arial" w:hAnsi="Arial" w:cs="Arial"/>
          <w:sz w:val="24"/>
          <w:szCs w:val="24"/>
        </w:rPr>
      </w:pPr>
    </w:p>
    <w:p w:rsidR="00B523C6"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 xml:space="preserve">3.  </w:t>
      </w:r>
      <w:proofErr w:type="gramStart"/>
      <w:r w:rsidRPr="00CC7C25">
        <w:rPr>
          <w:rFonts w:ascii="Arial" w:hAnsi="Arial" w:cs="Arial"/>
          <w:sz w:val="24"/>
          <w:szCs w:val="24"/>
        </w:rPr>
        <w:t xml:space="preserve">Администрации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w:t>
      </w:r>
      <w:proofErr w:type="gramEnd"/>
    </w:p>
    <w:p w:rsidR="00090043" w:rsidRPr="00CC7C25" w:rsidRDefault="00090043" w:rsidP="00B523C6">
      <w:pPr>
        <w:autoSpaceDE w:val="0"/>
        <w:autoSpaceDN w:val="0"/>
        <w:adjustRightInd w:val="0"/>
        <w:spacing w:after="0" w:line="240" w:lineRule="auto"/>
        <w:ind w:firstLine="567"/>
        <w:jc w:val="both"/>
        <w:rPr>
          <w:rFonts w:ascii="Arial" w:hAnsi="Arial" w:cs="Arial"/>
          <w:sz w:val="24"/>
          <w:szCs w:val="24"/>
        </w:rPr>
      </w:pPr>
    </w:p>
    <w:p w:rsidR="00B523C6" w:rsidRDefault="00B523C6" w:rsidP="003D47A9">
      <w:pPr>
        <w:spacing w:after="0" w:line="240" w:lineRule="auto"/>
        <w:jc w:val="both"/>
        <w:rPr>
          <w:rFonts w:ascii="Arial" w:hAnsi="Arial" w:cs="Arial"/>
          <w:sz w:val="24"/>
          <w:szCs w:val="24"/>
        </w:rPr>
      </w:pPr>
      <w:r w:rsidRPr="003D47A9">
        <w:rPr>
          <w:rFonts w:ascii="Arial" w:hAnsi="Arial" w:cs="Arial"/>
          <w:sz w:val="24"/>
          <w:szCs w:val="24"/>
        </w:rPr>
        <w:t xml:space="preserve">       4. </w:t>
      </w:r>
      <w:proofErr w:type="gramStart"/>
      <w:r w:rsidRPr="003D47A9">
        <w:rPr>
          <w:rFonts w:ascii="Arial" w:hAnsi="Arial" w:cs="Arial"/>
          <w:sz w:val="24"/>
          <w:szCs w:val="24"/>
        </w:rPr>
        <w:t xml:space="preserve">Постановление </w:t>
      </w:r>
      <w:r w:rsidR="00525866">
        <w:rPr>
          <w:rFonts w:ascii="Arial" w:hAnsi="Arial" w:cs="Arial"/>
          <w:sz w:val="24"/>
          <w:szCs w:val="24"/>
        </w:rPr>
        <w:t>от 03 мая  2017</w:t>
      </w:r>
      <w:r w:rsidR="003D47A9" w:rsidRPr="003D47A9">
        <w:rPr>
          <w:rFonts w:ascii="Arial" w:hAnsi="Arial" w:cs="Arial"/>
          <w:sz w:val="24"/>
          <w:szCs w:val="24"/>
        </w:rPr>
        <w:t xml:space="preserve"> </w:t>
      </w:r>
      <w:r w:rsidR="00525866">
        <w:rPr>
          <w:rFonts w:ascii="Arial" w:hAnsi="Arial" w:cs="Arial"/>
          <w:sz w:val="24"/>
          <w:szCs w:val="24"/>
        </w:rPr>
        <w:t>года  №  18</w:t>
      </w:r>
      <w:r w:rsidR="003D47A9" w:rsidRPr="003D47A9">
        <w:rPr>
          <w:rFonts w:ascii="Arial" w:hAnsi="Arial" w:cs="Arial"/>
          <w:sz w:val="24"/>
          <w:szCs w:val="24"/>
        </w:rPr>
        <w:t xml:space="preserve"> «Об утверждении порядка формирования, ведения,  обязательного опубликования перечня муниципального имущества Администрации </w:t>
      </w:r>
      <w:r w:rsidR="00033DCC">
        <w:rPr>
          <w:rFonts w:ascii="Arial" w:hAnsi="Arial" w:cs="Arial"/>
          <w:sz w:val="24"/>
          <w:szCs w:val="24"/>
        </w:rPr>
        <w:t>Среднеапоченского</w:t>
      </w:r>
      <w:r w:rsidR="003D47A9" w:rsidRPr="003D47A9">
        <w:rPr>
          <w:rFonts w:ascii="Arial" w:hAnsi="Arial" w:cs="Arial"/>
          <w:sz w:val="24"/>
          <w:szCs w:val="24"/>
        </w:rPr>
        <w:t xml:space="preserve"> сельсовета Горшеченского района 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w:t>
      </w:r>
      <w:proofErr w:type="gramEnd"/>
      <w:r w:rsidR="003D47A9" w:rsidRPr="003D47A9">
        <w:rPr>
          <w:rFonts w:ascii="Arial" w:hAnsi="Arial" w:cs="Arial"/>
          <w:sz w:val="24"/>
          <w:szCs w:val="24"/>
        </w:rPr>
        <w:t xml:space="preserve"> Российской Федерации</w:t>
      </w:r>
      <w:r w:rsidR="00090043">
        <w:rPr>
          <w:rFonts w:ascii="Arial" w:hAnsi="Arial" w:cs="Arial"/>
          <w:sz w:val="24"/>
          <w:szCs w:val="24"/>
        </w:rPr>
        <w:t>»</w:t>
      </w:r>
      <w:r w:rsidR="003D47A9" w:rsidRPr="003D47A9">
        <w:rPr>
          <w:rFonts w:ascii="Arial" w:hAnsi="Arial" w:cs="Arial"/>
          <w:sz w:val="24"/>
          <w:szCs w:val="24"/>
        </w:rPr>
        <w:t xml:space="preserve"> </w:t>
      </w:r>
      <w:r w:rsidRPr="003D47A9">
        <w:rPr>
          <w:rFonts w:ascii="Arial" w:hAnsi="Arial" w:cs="Arial"/>
          <w:sz w:val="24"/>
          <w:szCs w:val="24"/>
        </w:rPr>
        <w:t>считать утратившим силу.</w:t>
      </w:r>
    </w:p>
    <w:p w:rsidR="00090043" w:rsidRPr="003D47A9" w:rsidRDefault="00090043" w:rsidP="003D47A9">
      <w:pPr>
        <w:spacing w:after="0" w:line="240" w:lineRule="auto"/>
        <w:jc w:val="both"/>
        <w:rPr>
          <w:rFonts w:ascii="Arial" w:hAnsi="Arial" w:cs="Arial"/>
          <w:sz w:val="24"/>
          <w:szCs w:val="24"/>
        </w:rPr>
      </w:pPr>
    </w:p>
    <w:p w:rsidR="00B523C6" w:rsidRPr="00CC7C25" w:rsidRDefault="00B523C6" w:rsidP="00B523C6">
      <w:pPr>
        <w:jc w:val="both"/>
        <w:rPr>
          <w:rFonts w:ascii="Arial" w:hAnsi="Arial" w:cs="Arial"/>
          <w:sz w:val="24"/>
          <w:szCs w:val="24"/>
        </w:rPr>
      </w:pPr>
      <w:r w:rsidRPr="00CC7C25">
        <w:rPr>
          <w:rFonts w:ascii="Arial" w:hAnsi="Arial" w:cs="Arial"/>
          <w:sz w:val="24"/>
          <w:szCs w:val="24"/>
        </w:rPr>
        <w:t xml:space="preserve">       5. </w:t>
      </w:r>
      <w:proofErr w:type="gramStart"/>
      <w:r w:rsidRPr="00CC7C25">
        <w:rPr>
          <w:rFonts w:ascii="Arial" w:hAnsi="Arial" w:cs="Arial"/>
          <w:sz w:val="24"/>
          <w:szCs w:val="24"/>
        </w:rPr>
        <w:t>Контроль за</w:t>
      </w:r>
      <w:proofErr w:type="gramEnd"/>
      <w:r w:rsidRPr="00CC7C25">
        <w:rPr>
          <w:rFonts w:ascii="Arial" w:hAnsi="Arial" w:cs="Arial"/>
          <w:sz w:val="24"/>
          <w:szCs w:val="24"/>
        </w:rPr>
        <w:t xml:space="preserve"> выполнением настоящего постановления  </w:t>
      </w:r>
      <w:r w:rsidR="00525866">
        <w:rPr>
          <w:rFonts w:ascii="Arial" w:hAnsi="Arial" w:cs="Arial"/>
          <w:sz w:val="24"/>
          <w:szCs w:val="24"/>
        </w:rPr>
        <w:t xml:space="preserve">возложить на   главного специалиста </w:t>
      </w:r>
      <w:r w:rsidRPr="00CC7C25">
        <w:rPr>
          <w:rFonts w:ascii="Arial" w:hAnsi="Arial" w:cs="Arial"/>
          <w:sz w:val="24"/>
          <w:szCs w:val="24"/>
        </w:rPr>
        <w:t xml:space="preserve"> Администрации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w:t>
      </w:r>
      <w:r w:rsidR="00090043">
        <w:rPr>
          <w:rFonts w:ascii="Arial" w:hAnsi="Arial" w:cs="Arial"/>
          <w:sz w:val="24"/>
          <w:szCs w:val="24"/>
        </w:rPr>
        <w:t xml:space="preserve">еченского района </w:t>
      </w:r>
      <w:r w:rsidRPr="00CC7C25">
        <w:rPr>
          <w:rFonts w:ascii="Arial" w:hAnsi="Arial" w:cs="Arial"/>
          <w:sz w:val="24"/>
          <w:szCs w:val="24"/>
        </w:rPr>
        <w:t xml:space="preserve"> </w:t>
      </w:r>
      <w:proofErr w:type="spellStart"/>
      <w:r w:rsidR="00525866">
        <w:rPr>
          <w:rFonts w:ascii="Arial" w:hAnsi="Arial" w:cs="Arial"/>
          <w:sz w:val="24"/>
          <w:szCs w:val="24"/>
        </w:rPr>
        <w:t>Л.М.Чурилову</w:t>
      </w:r>
      <w:proofErr w:type="spellEnd"/>
      <w:r w:rsidRPr="00CC7C25">
        <w:rPr>
          <w:rFonts w:ascii="Arial" w:hAnsi="Arial" w:cs="Arial"/>
          <w:sz w:val="24"/>
          <w:szCs w:val="24"/>
        </w:rPr>
        <w:t>.</w:t>
      </w:r>
    </w:p>
    <w:p w:rsidR="00B523C6" w:rsidRPr="00CC7C25" w:rsidRDefault="00B523C6" w:rsidP="00B523C6">
      <w:pPr>
        <w:pStyle w:val="ConsPlusNormal"/>
        <w:ind w:firstLine="540"/>
        <w:jc w:val="both"/>
        <w:outlineLvl w:val="0"/>
        <w:rPr>
          <w:sz w:val="24"/>
          <w:szCs w:val="24"/>
        </w:rPr>
      </w:pPr>
      <w:r w:rsidRPr="00CC7C25">
        <w:rPr>
          <w:sz w:val="24"/>
          <w:szCs w:val="24"/>
        </w:rPr>
        <w:t xml:space="preserve">6. Постановление вступает в силу с момента его подписания и подлежит размещению на официальном сайте </w:t>
      </w:r>
      <w:r w:rsidR="003D47A9">
        <w:rPr>
          <w:sz w:val="24"/>
          <w:szCs w:val="24"/>
        </w:rPr>
        <w:t xml:space="preserve">Администрации </w:t>
      </w:r>
      <w:r w:rsidR="00033DCC">
        <w:rPr>
          <w:sz w:val="24"/>
          <w:szCs w:val="24"/>
        </w:rPr>
        <w:t>Среднеапоченского</w:t>
      </w:r>
      <w:r w:rsidR="003D47A9">
        <w:rPr>
          <w:sz w:val="24"/>
          <w:szCs w:val="24"/>
        </w:rPr>
        <w:t xml:space="preserve"> сельсовета</w:t>
      </w:r>
      <w:r>
        <w:rPr>
          <w:sz w:val="24"/>
          <w:szCs w:val="24"/>
        </w:rPr>
        <w:t xml:space="preserve"> </w:t>
      </w:r>
      <w:r w:rsidRPr="00CC7C25">
        <w:rPr>
          <w:sz w:val="24"/>
          <w:szCs w:val="24"/>
        </w:rPr>
        <w:t>Горшеченск</w:t>
      </w:r>
      <w:r>
        <w:rPr>
          <w:sz w:val="24"/>
          <w:szCs w:val="24"/>
        </w:rPr>
        <w:t>ого</w:t>
      </w:r>
      <w:r w:rsidRPr="00CC7C25">
        <w:rPr>
          <w:sz w:val="24"/>
          <w:szCs w:val="24"/>
        </w:rPr>
        <w:t xml:space="preserve"> район</w:t>
      </w:r>
      <w:r>
        <w:rPr>
          <w:sz w:val="24"/>
          <w:szCs w:val="24"/>
        </w:rPr>
        <w:t>а</w:t>
      </w:r>
      <w:r w:rsidRPr="00CC7C25">
        <w:rPr>
          <w:sz w:val="24"/>
          <w:szCs w:val="24"/>
        </w:rPr>
        <w:t xml:space="preserve"> Курской области.</w:t>
      </w: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B523C6" w:rsidRPr="00090043" w:rsidRDefault="00B523C6" w:rsidP="00090043">
      <w:pPr>
        <w:autoSpaceDE w:val="0"/>
        <w:autoSpaceDN w:val="0"/>
        <w:adjustRightInd w:val="0"/>
        <w:spacing w:after="0" w:line="240" w:lineRule="auto"/>
        <w:jc w:val="both"/>
        <w:rPr>
          <w:rFonts w:ascii="Arial" w:hAnsi="Arial" w:cs="Arial"/>
          <w:sz w:val="24"/>
          <w:szCs w:val="24"/>
        </w:rPr>
      </w:pPr>
      <w:r w:rsidRPr="00090043">
        <w:rPr>
          <w:rFonts w:ascii="Arial" w:hAnsi="Arial" w:cs="Arial"/>
          <w:sz w:val="24"/>
          <w:szCs w:val="24"/>
        </w:rPr>
        <w:t xml:space="preserve">Глава </w:t>
      </w:r>
      <w:r w:rsidR="00033DCC">
        <w:rPr>
          <w:rFonts w:ascii="Arial" w:hAnsi="Arial" w:cs="Arial"/>
          <w:sz w:val="24"/>
          <w:szCs w:val="24"/>
        </w:rPr>
        <w:t>Среднеапоченского</w:t>
      </w:r>
      <w:r w:rsidRPr="00090043">
        <w:rPr>
          <w:rFonts w:ascii="Arial" w:hAnsi="Arial" w:cs="Arial"/>
          <w:sz w:val="24"/>
          <w:szCs w:val="24"/>
        </w:rPr>
        <w:t xml:space="preserve"> сельсовета </w:t>
      </w:r>
    </w:p>
    <w:p w:rsidR="00B523C6" w:rsidRPr="00090043" w:rsidRDefault="00B523C6" w:rsidP="00090043">
      <w:pPr>
        <w:autoSpaceDE w:val="0"/>
        <w:autoSpaceDN w:val="0"/>
        <w:adjustRightInd w:val="0"/>
        <w:spacing w:after="0" w:line="240" w:lineRule="auto"/>
        <w:jc w:val="both"/>
        <w:rPr>
          <w:rFonts w:ascii="Arial" w:hAnsi="Arial" w:cs="Arial"/>
          <w:sz w:val="24"/>
          <w:szCs w:val="24"/>
        </w:rPr>
      </w:pPr>
      <w:r w:rsidRPr="00090043">
        <w:rPr>
          <w:rFonts w:ascii="Arial" w:hAnsi="Arial" w:cs="Arial"/>
          <w:sz w:val="24"/>
          <w:szCs w:val="24"/>
        </w:rPr>
        <w:t>Горшеченского района</w:t>
      </w:r>
      <w:r w:rsidR="00090043">
        <w:rPr>
          <w:rFonts w:ascii="Arial" w:hAnsi="Arial" w:cs="Arial"/>
          <w:sz w:val="24"/>
          <w:szCs w:val="24"/>
        </w:rPr>
        <w:t xml:space="preserve">                                 </w:t>
      </w:r>
      <w:r w:rsidR="00525866">
        <w:rPr>
          <w:rFonts w:ascii="Arial" w:hAnsi="Arial" w:cs="Arial"/>
          <w:sz w:val="24"/>
          <w:szCs w:val="24"/>
        </w:rPr>
        <w:t xml:space="preserve">                             </w:t>
      </w:r>
      <w:proofErr w:type="spellStart"/>
      <w:r w:rsidR="00525866">
        <w:rPr>
          <w:rFonts w:ascii="Arial" w:hAnsi="Arial" w:cs="Arial"/>
          <w:sz w:val="24"/>
          <w:szCs w:val="24"/>
        </w:rPr>
        <w:t>В.Н.Сверчкова</w:t>
      </w:r>
      <w:proofErr w:type="spellEnd"/>
    </w:p>
    <w:p w:rsidR="00B523C6" w:rsidRPr="00CC7C25" w:rsidRDefault="00B523C6" w:rsidP="008C31F8">
      <w:pPr>
        <w:spacing w:line="240" w:lineRule="auto"/>
        <w:contextualSpacing/>
        <w:jc w:val="right"/>
        <w:rPr>
          <w:rFonts w:ascii="Arial" w:hAnsi="Arial" w:cs="Arial"/>
          <w:sz w:val="24"/>
          <w:szCs w:val="24"/>
        </w:rPr>
      </w:pPr>
      <w:r w:rsidRPr="00CC7C25">
        <w:rPr>
          <w:rFonts w:ascii="Arial" w:hAnsi="Arial" w:cs="Arial"/>
          <w:sz w:val="24"/>
          <w:szCs w:val="24"/>
        </w:rPr>
        <w:lastRenderedPageBreak/>
        <w:t xml:space="preserve">  Приложение № 1</w:t>
      </w:r>
    </w:p>
    <w:p w:rsidR="00B523C6" w:rsidRPr="00CC7C25" w:rsidRDefault="00B523C6" w:rsidP="00B523C6">
      <w:pPr>
        <w:spacing w:line="240" w:lineRule="auto"/>
        <w:contextualSpacing/>
        <w:jc w:val="center"/>
        <w:rPr>
          <w:rFonts w:ascii="Arial" w:hAnsi="Arial" w:cs="Arial"/>
          <w:sz w:val="24"/>
          <w:szCs w:val="24"/>
        </w:rPr>
      </w:pP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B523C6">
            <w:pPr>
              <w:ind w:left="182"/>
              <w:contextualSpacing/>
              <w:jc w:val="both"/>
              <w:rPr>
                <w:rFonts w:ascii="Arial" w:eastAsiaTheme="minorEastAsia" w:hAnsi="Arial" w:cs="Arial"/>
                <w:sz w:val="24"/>
                <w:szCs w:val="24"/>
              </w:rPr>
            </w:pPr>
            <w:proofErr w:type="gramStart"/>
            <w:r w:rsidRPr="00CC7C25">
              <w:rPr>
                <w:rFonts w:ascii="Arial" w:eastAsiaTheme="minorEastAsia" w:hAnsi="Arial" w:cs="Arial"/>
                <w:sz w:val="24"/>
                <w:szCs w:val="24"/>
              </w:rPr>
              <w:t>Утвержден</w:t>
            </w:r>
            <w:proofErr w:type="gramEnd"/>
            <w:r w:rsidRPr="00CC7C25">
              <w:rPr>
                <w:rFonts w:ascii="Arial" w:eastAsiaTheme="minorEastAsia" w:hAnsi="Arial" w:cs="Arial"/>
                <w:sz w:val="24"/>
                <w:szCs w:val="24"/>
              </w:rPr>
              <w:t xml:space="preserve"> Постановлением Администрации </w:t>
            </w:r>
            <w:r w:rsidR="00033DCC">
              <w:rPr>
                <w:rFonts w:ascii="Arial" w:eastAsiaTheme="minorEastAsia" w:hAnsi="Arial" w:cs="Arial"/>
                <w:sz w:val="24"/>
                <w:szCs w:val="24"/>
              </w:rPr>
              <w:t>Среднеапоченского</w:t>
            </w:r>
            <w:r w:rsidRPr="00CC7C25">
              <w:rPr>
                <w:rFonts w:ascii="Arial" w:eastAsiaTheme="minorEastAsia" w:hAnsi="Arial" w:cs="Arial"/>
                <w:sz w:val="24"/>
                <w:szCs w:val="24"/>
              </w:rPr>
              <w:t xml:space="preserve"> сельсовета Горшеченского района Курской области</w:t>
            </w:r>
          </w:p>
          <w:p w:rsidR="00B523C6" w:rsidRPr="00CC7C25" w:rsidRDefault="00B523C6" w:rsidP="00090043">
            <w:pPr>
              <w:ind w:left="182"/>
              <w:contextualSpacing/>
              <w:rPr>
                <w:rFonts w:ascii="Arial" w:eastAsiaTheme="minorEastAsia" w:hAnsi="Arial" w:cs="Arial"/>
                <w:i/>
                <w:sz w:val="24"/>
                <w:szCs w:val="24"/>
              </w:rPr>
            </w:pPr>
            <w:r w:rsidRPr="00090043">
              <w:rPr>
                <w:rFonts w:ascii="Arial" w:eastAsiaTheme="minorEastAsia" w:hAnsi="Arial" w:cs="Arial"/>
                <w:sz w:val="24"/>
                <w:szCs w:val="24"/>
              </w:rPr>
              <w:t>от «04</w:t>
            </w:r>
            <w:r w:rsidR="00090043">
              <w:rPr>
                <w:rFonts w:ascii="Arial" w:eastAsiaTheme="minorEastAsia" w:hAnsi="Arial" w:cs="Arial"/>
                <w:sz w:val="24"/>
                <w:szCs w:val="24"/>
              </w:rPr>
              <w:t xml:space="preserve">» </w:t>
            </w:r>
            <w:r w:rsidRPr="00090043">
              <w:rPr>
                <w:rFonts w:ascii="Arial" w:eastAsiaTheme="minorEastAsia" w:hAnsi="Arial" w:cs="Arial"/>
                <w:sz w:val="24"/>
                <w:szCs w:val="24"/>
              </w:rPr>
              <w:t>июля</w:t>
            </w:r>
            <w:r w:rsidR="00090043">
              <w:rPr>
                <w:rFonts w:ascii="Arial" w:eastAsiaTheme="minorEastAsia" w:hAnsi="Arial" w:cs="Arial"/>
                <w:sz w:val="24"/>
                <w:szCs w:val="24"/>
              </w:rPr>
              <w:t xml:space="preserve"> </w:t>
            </w:r>
            <w:r w:rsidRPr="00090043">
              <w:rPr>
                <w:rFonts w:ascii="Arial" w:eastAsiaTheme="minorEastAsia" w:hAnsi="Arial" w:cs="Arial"/>
                <w:sz w:val="24"/>
                <w:szCs w:val="24"/>
              </w:rPr>
              <w:t>2019г. №</w:t>
            </w:r>
            <w:r w:rsidRPr="00CC7C25">
              <w:rPr>
                <w:rFonts w:ascii="Arial" w:eastAsiaTheme="minorEastAsia" w:hAnsi="Arial" w:cs="Arial"/>
                <w:sz w:val="24"/>
                <w:szCs w:val="24"/>
              </w:rPr>
              <w:t xml:space="preserve"> </w:t>
            </w:r>
            <w:r w:rsidR="006436A5">
              <w:rPr>
                <w:rFonts w:ascii="Arial" w:eastAsiaTheme="minorEastAsia" w:hAnsi="Arial" w:cs="Arial"/>
                <w:sz w:val="24"/>
                <w:szCs w:val="24"/>
              </w:rPr>
              <w:t>25</w:t>
            </w:r>
          </w:p>
        </w:tc>
      </w:tr>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4B796B">
            <w:pPr>
              <w:ind w:left="182"/>
              <w:contextualSpacing/>
              <w:rPr>
                <w:rFonts w:ascii="Arial" w:eastAsiaTheme="minorEastAsia" w:hAnsi="Arial" w:cs="Arial"/>
                <w:sz w:val="24"/>
                <w:szCs w:val="24"/>
              </w:rPr>
            </w:pPr>
          </w:p>
        </w:tc>
      </w:tr>
    </w:tbl>
    <w:p w:rsidR="00B523C6" w:rsidRPr="00CC7C25" w:rsidRDefault="00B523C6" w:rsidP="00B523C6">
      <w:pPr>
        <w:spacing w:line="240" w:lineRule="auto"/>
        <w:contextualSpacing/>
        <w:rPr>
          <w:rFonts w:ascii="Arial" w:hAnsi="Arial" w:cs="Arial"/>
          <w:sz w:val="24"/>
          <w:szCs w:val="24"/>
        </w:rPr>
      </w:pPr>
      <w:r w:rsidRPr="00CC7C25">
        <w:rPr>
          <w:rFonts w:ascii="Arial" w:hAnsi="Arial" w:cs="Arial"/>
          <w:sz w:val="24"/>
          <w:szCs w:val="24"/>
        </w:rPr>
        <w:t xml:space="preserve">                                                                                                    </w:t>
      </w:r>
    </w:p>
    <w:p w:rsidR="00B523C6" w:rsidRPr="00CC7C25" w:rsidRDefault="00B523C6" w:rsidP="00B523C6">
      <w:pPr>
        <w:spacing w:line="240" w:lineRule="auto"/>
        <w:contextualSpacing/>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ПОРЯДОК ФОРМИРОВАНИЯ, ВЕДЕНИЯ,</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ЕЖЕГОДНОГО ДОПОЛНЕНИЯ И ОПУБЛИКОВАНИЯ</w:t>
      </w:r>
    </w:p>
    <w:p w:rsidR="00B523C6" w:rsidRPr="00CC7C25" w:rsidRDefault="00B523C6" w:rsidP="00B523C6">
      <w:pPr>
        <w:spacing w:after="0" w:line="240" w:lineRule="auto"/>
        <w:jc w:val="center"/>
        <w:rPr>
          <w:rFonts w:ascii="Arial" w:hAnsi="Arial" w:cs="Arial"/>
          <w:sz w:val="24"/>
          <w:szCs w:val="24"/>
        </w:rPr>
      </w:pPr>
      <w:r w:rsidRPr="00CC7C25">
        <w:rPr>
          <w:rFonts w:ascii="Arial" w:hAnsi="Arial" w:cs="Arial"/>
          <w:b/>
          <w:bCs/>
          <w:sz w:val="24"/>
          <w:szCs w:val="24"/>
        </w:rPr>
        <w:t>ПЕРЕЧНЯ МУНИЦИПАЛЬНОГО ИМУЩЕСТВА МУНИЦИПАЛЬНОГО ОБРАЗОВАНИЯ «</w:t>
      </w:r>
      <w:r w:rsidR="00033DCC">
        <w:rPr>
          <w:rFonts w:ascii="Arial" w:hAnsi="Arial" w:cs="Arial"/>
          <w:b/>
          <w:bCs/>
          <w:sz w:val="24"/>
          <w:szCs w:val="24"/>
        </w:rPr>
        <w:t>СРЕДНЕАПОЧЕНСКИЙ</w:t>
      </w:r>
      <w:r w:rsidRPr="00CC7C25">
        <w:rPr>
          <w:rFonts w:ascii="Arial" w:hAnsi="Arial" w:cs="Arial"/>
          <w:b/>
          <w:bCs/>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p>
    <w:p w:rsidR="00B523C6" w:rsidRPr="00090043" w:rsidRDefault="00B523C6" w:rsidP="00B523C6">
      <w:pPr>
        <w:autoSpaceDE w:val="0"/>
        <w:autoSpaceDN w:val="0"/>
        <w:adjustRightInd w:val="0"/>
        <w:spacing w:after="0" w:line="240" w:lineRule="auto"/>
        <w:jc w:val="center"/>
        <w:outlineLvl w:val="0"/>
        <w:rPr>
          <w:rFonts w:ascii="Arial" w:hAnsi="Arial" w:cs="Arial"/>
          <w:b/>
          <w:sz w:val="24"/>
          <w:szCs w:val="24"/>
        </w:rPr>
      </w:pPr>
      <w:r w:rsidRPr="00090043">
        <w:rPr>
          <w:rFonts w:ascii="Arial" w:hAnsi="Arial" w:cs="Arial"/>
          <w:b/>
          <w:sz w:val="24"/>
          <w:szCs w:val="24"/>
        </w:rPr>
        <w:t>1. Общие положения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roofErr w:type="gramStart"/>
      <w:r w:rsidRPr="00CC7C25">
        <w:rPr>
          <w:rFonts w:ascii="Arial" w:hAnsi="Arial" w:cs="Arial"/>
          <w:sz w:val="24"/>
          <w:szCs w:val="24"/>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CC7C25">
        <w:rPr>
          <w:rFonts w:ascii="Arial" w:hAnsi="Arial" w:cs="Arial"/>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090043" w:rsidRDefault="00B523C6" w:rsidP="00B523C6">
      <w:pPr>
        <w:autoSpaceDE w:val="0"/>
        <w:autoSpaceDN w:val="0"/>
        <w:adjustRightInd w:val="0"/>
        <w:spacing w:after="0" w:line="240" w:lineRule="auto"/>
        <w:contextualSpacing/>
        <w:jc w:val="center"/>
        <w:outlineLvl w:val="0"/>
        <w:rPr>
          <w:rFonts w:ascii="Arial" w:hAnsi="Arial" w:cs="Arial"/>
          <w:b/>
          <w:sz w:val="24"/>
          <w:szCs w:val="24"/>
        </w:rPr>
      </w:pPr>
      <w:r w:rsidRPr="00090043">
        <w:rPr>
          <w:rFonts w:ascii="Arial" w:hAnsi="Arial" w:cs="Arial"/>
          <w:b/>
          <w:sz w:val="24"/>
          <w:szCs w:val="24"/>
        </w:rPr>
        <w:t xml:space="preserve">2. Цели создания и основные принципы формирования, </w:t>
      </w:r>
      <w:r w:rsidRPr="00090043">
        <w:rPr>
          <w:rFonts w:ascii="Arial" w:hAnsi="Arial" w:cs="Arial"/>
          <w:b/>
          <w:sz w:val="24"/>
          <w:szCs w:val="24"/>
        </w:rPr>
        <w:br/>
        <w:t>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numPr>
          <w:ilvl w:val="1"/>
          <w:numId w:val="3"/>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CC7C25">
        <w:rPr>
          <w:rFonts w:ascii="Arial" w:hAnsi="Arial" w:cs="Arial"/>
          <w:sz w:val="24"/>
          <w:szCs w:val="24"/>
        </w:rPr>
        <w:t>В Перечне содержатся сведения о муниципальном имуществе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свободном от прав третьих лиц (</w:t>
      </w:r>
      <w:r w:rsidRPr="00CC7C25">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C7C25">
        <w:rPr>
          <w:rFonts w:ascii="Arial" w:hAnsi="Arial" w:cs="Arial"/>
          <w:sz w:val="24"/>
          <w:szCs w:val="24"/>
        </w:rPr>
        <w:t>предусмотренном частью 1 статьи 18 Федерального закона от 24.07.2007</w:t>
      </w:r>
      <w:r w:rsidRPr="00CC7C25">
        <w:rPr>
          <w:rFonts w:ascii="Arial" w:hAnsi="Arial" w:cs="Arial"/>
          <w:sz w:val="24"/>
          <w:szCs w:val="24"/>
        </w:rPr>
        <w:br/>
        <w:t>№ 209-ФЗ «О развитии малого и среднего предпринимательства в Российской Федерации», предназначенном для предоставления во</w:t>
      </w:r>
      <w:proofErr w:type="gramEnd"/>
      <w:r w:rsidRPr="00CC7C25">
        <w:rPr>
          <w:rFonts w:ascii="Arial" w:hAnsi="Arial" w:cs="Arial"/>
          <w:sz w:val="24"/>
          <w:szCs w:val="24"/>
        </w:rPr>
        <w:t xml:space="preserve"> </w:t>
      </w:r>
      <w:proofErr w:type="gramStart"/>
      <w:r w:rsidRPr="00CC7C25">
        <w:rPr>
          <w:rFonts w:ascii="Arial" w:hAnsi="Arial" w:cs="Arial"/>
          <w:sz w:val="24"/>
          <w:szCs w:val="24"/>
        </w:rPr>
        <w:t xml:space="preserve">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CC7C25">
        <w:rPr>
          <w:rFonts w:ascii="Arial" w:hAnsi="Arial" w:cs="Arial"/>
          <w:sz w:val="24"/>
          <w:szCs w:val="24"/>
        </w:rPr>
        <w:lastRenderedPageBreak/>
        <w:t>№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CC7C25">
        <w:rPr>
          <w:rFonts w:ascii="Arial" w:hAnsi="Arial" w:cs="Arial"/>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 Формирование Перечня осуществляется в целях: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2.2.2. Предоставления имущества, принадлежащего на праве собственности муниципальному образованию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во владение и (или) пользование на долгосрочной основе (в том числе </w:t>
      </w:r>
      <w:proofErr w:type="spellStart"/>
      <w:r w:rsidRPr="00CC7C25">
        <w:rPr>
          <w:rFonts w:ascii="Arial" w:hAnsi="Arial" w:cs="Arial"/>
          <w:sz w:val="24"/>
          <w:szCs w:val="24"/>
        </w:rPr>
        <w:t>возмездно</w:t>
      </w:r>
      <w:proofErr w:type="spellEnd"/>
      <w:r w:rsidRPr="00CC7C25">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2.2.3. Реализации полномочий Администрации </w:t>
      </w:r>
      <w:r w:rsidR="00033DCC">
        <w:rPr>
          <w:rFonts w:ascii="Arial" w:hAnsi="Arial" w:cs="Arial"/>
          <w:sz w:val="24"/>
          <w:szCs w:val="24"/>
        </w:rPr>
        <w:t>Среднеапоченского</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 в сфере оказания имущественной поддержки субъектам малого и среднего предпринимательства.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2.2.4. Повышения эффективности управления муниципальным</w:t>
      </w:r>
      <w:r w:rsidRPr="00CC7C25">
        <w:rPr>
          <w:rFonts w:ascii="Arial" w:hAnsi="Arial" w:cs="Arial"/>
          <w:i/>
          <w:sz w:val="24"/>
          <w:szCs w:val="24"/>
        </w:rPr>
        <w:t xml:space="preserve"> </w:t>
      </w:r>
      <w:r w:rsidRPr="00CC7C25">
        <w:rPr>
          <w:rFonts w:ascii="Arial" w:hAnsi="Arial" w:cs="Arial"/>
          <w:sz w:val="24"/>
          <w:szCs w:val="24"/>
        </w:rPr>
        <w:t xml:space="preserve">имуществом, находящимся в собственности муниципального </w:t>
      </w:r>
      <w:r>
        <w:rPr>
          <w:rFonts w:ascii="Arial" w:hAnsi="Arial" w:cs="Arial"/>
          <w:sz w:val="24"/>
          <w:szCs w:val="24"/>
        </w:rPr>
        <w:t>образования</w:t>
      </w:r>
      <w:r w:rsidRPr="00CC7C25">
        <w:rPr>
          <w:rFonts w:ascii="Arial" w:hAnsi="Arial" w:cs="Arial"/>
          <w:sz w:val="24"/>
          <w:szCs w:val="24"/>
        </w:rPr>
        <w:t xml:space="preserve"> </w:t>
      </w:r>
      <w:r>
        <w:rPr>
          <w:rFonts w:ascii="Arial" w:hAnsi="Arial" w:cs="Arial"/>
          <w:sz w:val="24"/>
          <w:szCs w:val="24"/>
        </w:rPr>
        <w:t>«</w:t>
      </w:r>
      <w:proofErr w:type="spellStart"/>
      <w:r w:rsidR="00033DCC">
        <w:rPr>
          <w:rFonts w:ascii="Arial" w:hAnsi="Arial" w:cs="Arial"/>
          <w:sz w:val="24"/>
          <w:szCs w:val="24"/>
        </w:rPr>
        <w:t>Среднеапоченский</w:t>
      </w:r>
      <w:proofErr w:type="spellEnd"/>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стимулирования развития малого и среднего предпринимательства на территории муниципального </w:t>
      </w:r>
      <w:r>
        <w:rPr>
          <w:rFonts w:ascii="Arial" w:hAnsi="Arial" w:cs="Arial"/>
          <w:sz w:val="24"/>
          <w:szCs w:val="24"/>
        </w:rPr>
        <w:t>образования «</w:t>
      </w:r>
      <w:proofErr w:type="spellStart"/>
      <w:r w:rsidR="00033DCC">
        <w:rPr>
          <w:rFonts w:ascii="Arial" w:hAnsi="Arial" w:cs="Arial"/>
          <w:sz w:val="24"/>
          <w:szCs w:val="24"/>
        </w:rPr>
        <w:t>Среднеапоченский</w:t>
      </w:r>
      <w:proofErr w:type="spellEnd"/>
      <w:r>
        <w:rPr>
          <w:rFonts w:ascii="Arial" w:hAnsi="Arial" w:cs="Arial"/>
          <w:sz w:val="24"/>
          <w:szCs w:val="24"/>
        </w:rPr>
        <w:t xml:space="preserve"> сельсовет» Г</w:t>
      </w:r>
      <w:r w:rsidRPr="00CC7C25">
        <w:rPr>
          <w:rFonts w:ascii="Arial" w:hAnsi="Arial" w:cs="Arial"/>
          <w:sz w:val="24"/>
          <w:szCs w:val="24"/>
        </w:rPr>
        <w:t>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w:t>
      </w:r>
      <w:r w:rsidRPr="00CC7C25">
        <w:rPr>
          <w:rFonts w:ascii="Arial" w:hAnsi="Arial" w:cs="Arial"/>
          <w:i/>
          <w:sz w:val="24"/>
          <w:szCs w:val="24"/>
        </w:rPr>
        <w:t>.</w:t>
      </w:r>
      <w:r w:rsidRPr="00CC7C25">
        <w:rPr>
          <w:rFonts w:ascii="Arial" w:hAnsi="Arial" w:cs="Arial"/>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    Формирование и ведение Перечня основывается на следующих основных принципах:</w:t>
      </w:r>
    </w:p>
    <w:p w:rsidR="00B523C6" w:rsidRPr="00CC7C25" w:rsidRDefault="00B523C6" w:rsidP="00B523C6">
      <w:pPr>
        <w:spacing w:after="0" w:line="240" w:lineRule="auto"/>
        <w:ind w:firstLine="709"/>
        <w:jc w:val="both"/>
        <w:rPr>
          <w:rFonts w:ascii="Arial" w:hAnsi="Arial" w:cs="Arial"/>
          <w:sz w:val="24"/>
          <w:szCs w:val="24"/>
        </w:rPr>
      </w:pPr>
      <w:r w:rsidRPr="00CC7C25">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B523C6" w:rsidRPr="00CC7C25" w:rsidRDefault="00B523C6" w:rsidP="00B523C6">
      <w:pPr>
        <w:jc w:val="both"/>
        <w:rPr>
          <w:rFonts w:ascii="Arial" w:hAnsi="Arial" w:cs="Arial"/>
          <w:sz w:val="24"/>
          <w:szCs w:val="24"/>
        </w:rPr>
      </w:pPr>
      <w:r>
        <w:rPr>
          <w:rFonts w:ascii="Arial" w:hAnsi="Arial" w:cs="Arial"/>
          <w:sz w:val="24"/>
          <w:szCs w:val="24"/>
        </w:rPr>
        <w:t xml:space="preserve">           </w:t>
      </w:r>
      <w:r w:rsidRPr="00CC7C25">
        <w:rPr>
          <w:rFonts w:ascii="Arial" w:hAnsi="Arial" w:cs="Arial"/>
          <w:sz w:val="24"/>
          <w:szCs w:val="24"/>
        </w:rPr>
        <w:t>2.3.2. Ежегодная актуализация Пере</w:t>
      </w:r>
      <w:r>
        <w:rPr>
          <w:rFonts w:ascii="Arial" w:hAnsi="Arial" w:cs="Arial"/>
          <w:sz w:val="24"/>
          <w:szCs w:val="24"/>
        </w:rPr>
        <w:t>чня (до 1 ноября текущего года)</w:t>
      </w:r>
      <w:r w:rsidRPr="00CC7C25">
        <w:rPr>
          <w:rFonts w:ascii="Arial" w:hAnsi="Arial" w:cs="Arial"/>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523C6" w:rsidRPr="00CC7C25" w:rsidRDefault="00B523C6" w:rsidP="00B523C6">
      <w:pPr>
        <w:spacing w:line="240" w:lineRule="auto"/>
        <w:ind w:firstLine="567"/>
        <w:contextualSpacing/>
        <w:jc w:val="both"/>
        <w:rPr>
          <w:rFonts w:ascii="Arial" w:hAnsi="Arial" w:cs="Arial"/>
          <w:sz w:val="24"/>
          <w:szCs w:val="24"/>
        </w:rPr>
      </w:pPr>
    </w:p>
    <w:p w:rsidR="00B523C6" w:rsidRPr="00090043" w:rsidRDefault="00B523C6" w:rsidP="00B523C6">
      <w:pPr>
        <w:jc w:val="center"/>
        <w:rPr>
          <w:rFonts w:ascii="Arial" w:hAnsi="Arial" w:cs="Arial"/>
          <w:b/>
          <w:sz w:val="24"/>
          <w:szCs w:val="24"/>
        </w:rPr>
      </w:pPr>
      <w:r w:rsidRPr="00090043">
        <w:rPr>
          <w:rFonts w:ascii="Arial" w:hAnsi="Arial" w:cs="Arial"/>
          <w:b/>
          <w:sz w:val="24"/>
          <w:szCs w:val="24"/>
        </w:rPr>
        <w:t>3. Формирование, ведение Перечня, внесение в него изменений, в том числе ежегодное дополнение Перечня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bookmarkStart w:id="1" w:name="Par18"/>
      <w:bookmarkEnd w:id="1"/>
      <w:r w:rsidRPr="00CC7C25">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sidR="00033DCC">
        <w:rPr>
          <w:rFonts w:ascii="Arial" w:hAnsi="Arial" w:cs="Arial"/>
          <w:sz w:val="24"/>
          <w:szCs w:val="24"/>
        </w:rPr>
        <w:t>Среднеапоченского</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3.2. Формирование и ведение Перечня осуществляется Администрацией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Курской области</w:t>
      </w:r>
      <w:r w:rsidRPr="00CC7C25">
        <w:rPr>
          <w:rFonts w:ascii="Arial" w:hAnsi="Arial" w:cs="Arial"/>
          <w:i/>
          <w:sz w:val="24"/>
          <w:szCs w:val="24"/>
        </w:rPr>
        <w:t xml:space="preserve"> </w:t>
      </w:r>
      <w:r w:rsidRPr="00CC7C25">
        <w:rPr>
          <w:rFonts w:ascii="Arial" w:hAnsi="Arial" w:cs="Arial"/>
          <w:sz w:val="24"/>
          <w:szCs w:val="24"/>
        </w:rPr>
        <w:t>(далее – уполномоченный орган)</w:t>
      </w:r>
      <w:r w:rsidRPr="00CC7C25">
        <w:rPr>
          <w:rFonts w:ascii="Arial" w:hAnsi="Arial" w:cs="Arial"/>
          <w:i/>
          <w:sz w:val="24"/>
          <w:szCs w:val="24"/>
        </w:rPr>
        <w:t xml:space="preserve"> </w:t>
      </w:r>
      <w:r w:rsidRPr="00CC7C25">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3.3. В Перечень вносятся сведения об имуществе, соответствующем следующим критериям:</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 xml:space="preserve">3.3.1. Имущество свободно от прав третьих лиц </w:t>
      </w:r>
      <w:r w:rsidRPr="00CC7C25">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C25">
        <w:rPr>
          <w:rFonts w:ascii="Arial" w:hAnsi="Arial" w:cs="Arial"/>
          <w:sz w:val="24"/>
          <w:szCs w:val="24"/>
        </w:rPr>
        <w:t>;</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3.3.3. Имущество не является объектом религиозного назначения;</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   3.3.5. </w:t>
      </w:r>
      <w:proofErr w:type="gramStart"/>
      <w:r w:rsidRPr="00CC7C25">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Pr>
          <w:rFonts w:ascii="Arial" w:hAnsi="Arial" w:cs="Arial"/>
          <w:sz w:val="24"/>
          <w:szCs w:val="24"/>
        </w:rPr>
        <w:t>образования «</w:t>
      </w:r>
      <w:proofErr w:type="spellStart"/>
      <w:r w:rsidR="00033DCC">
        <w:rPr>
          <w:rFonts w:ascii="Arial" w:hAnsi="Arial" w:cs="Arial"/>
          <w:sz w:val="24"/>
          <w:szCs w:val="24"/>
        </w:rPr>
        <w:t>Среднеапоченский</w:t>
      </w:r>
      <w:proofErr w:type="spellEnd"/>
      <w:r>
        <w:rPr>
          <w:rFonts w:ascii="Arial" w:hAnsi="Arial" w:cs="Arial"/>
          <w:sz w:val="24"/>
          <w:szCs w:val="24"/>
        </w:rPr>
        <w:t xml:space="preserve"> сельсовет»</w:t>
      </w:r>
      <w:r w:rsidRPr="00CC7C25">
        <w:rPr>
          <w:rFonts w:ascii="Arial" w:hAnsi="Arial" w:cs="Arial"/>
          <w:sz w:val="24"/>
          <w:szCs w:val="24"/>
        </w:rPr>
        <w:t xml:space="preserve"> </w:t>
      </w:r>
      <w:r>
        <w:rPr>
          <w:rFonts w:ascii="Arial" w:hAnsi="Arial" w:cs="Arial"/>
          <w:sz w:val="24"/>
          <w:szCs w:val="24"/>
        </w:rPr>
        <w:t>Горшеченского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предназначенного для передачи во владение и (или) в пользование на долгосрочной основе социально ориентированным</w:t>
      </w:r>
      <w:proofErr w:type="gramEnd"/>
      <w:r w:rsidRPr="00CC7C25">
        <w:rPr>
          <w:rFonts w:ascii="Arial" w:hAnsi="Arial" w:cs="Arial"/>
          <w:sz w:val="24"/>
          <w:szCs w:val="24"/>
        </w:rPr>
        <w:t xml:space="preserve"> некоммерческим организациям;</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3.3.6. Имущество не признано аварийным и подлежащим сносу;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3.3.10. </w:t>
      </w:r>
      <w:proofErr w:type="gramStart"/>
      <w:r w:rsidRPr="00CC7C25">
        <w:rPr>
          <w:rFonts w:ascii="Arial" w:hAnsi="Arial" w:cs="Arial"/>
          <w:sz w:val="24"/>
          <w:szCs w:val="24"/>
        </w:rPr>
        <w:t xml:space="preserve">В отношении имущества, закрепленного за муниципальными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w:t>
      </w:r>
      <w:proofErr w:type="gramEnd"/>
      <w:r w:rsidRPr="00CC7C25">
        <w:rPr>
          <w:rFonts w:ascii="Arial" w:hAnsi="Arial" w:cs="Arial"/>
          <w:sz w:val="24"/>
          <w:szCs w:val="24"/>
        </w:rPr>
        <w:t xml:space="preserve"> владение и (или) в пользование субъектам малого и среднего предпринимательства и организациям, образующим инфраструктуру поддержки;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3.3.11. </w:t>
      </w:r>
      <w:proofErr w:type="gramStart"/>
      <w:r w:rsidRPr="00CC7C25">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lastRenderedPageBreak/>
        <w:t xml:space="preserve">3.6. </w:t>
      </w:r>
      <w:proofErr w:type="gramStart"/>
      <w:r w:rsidRPr="00CC7C25">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i/>
          <w:sz w:val="24"/>
          <w:szCs w:val="24"/>
        </w:rPr>
        <w:t xml:space="preserve"> </w:t>
      </w:r>
      <w:r w:rsidRPr="00CC7C25">
        <w:rPr>
          <w:rFonts w:ascii="Arial" w:hAnsi="Arial" w:cs="Arial"/>
          <w:sz w:val="24"/>
          <w:szCs w:val="24"/>
        </w:rPr>
        <w:t>по его инициативе или на основании предложений исполнительных органов государственной власти</w:t>
      </w:r>
      <w:r w:rsidRPr="00CC7C25">
        <w:rPr>
          <w:rFonts w:ascii="Arial" w:hAnsi="Arial" w:cs="Arial"/>
          <w:i/>
          <w:sz w:val="24"/>
          <w:szCs w:val="24"/>
        </w:rPr>
        <w:t>,</w:t>
      </w:r>
      <w:r w:rsidRPr="00CC7C25">
        <w:rPr>
          <w:rFonts w:ascii="Arial" w:hAnsi="Arial" w:cs="Arial"/>
          <w:sz w:val="24"/>
          <w:szCs w:val="24"/>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w:t>
      </w:r>
      <w:proofErr w:type="gramEnd"/>
      <w:r w:rsidRPr="00CC7C25">
        <w:rPr>
          <w:rFonts w:ascii="Arial" w:hAnsi="Arial" w:cs="Arial"/>
          <w:sz w:val="24"/>
          <w:szCs w:val="24"/>
        </w:rPr>
        <w:t xml:space="preserve"> в реестр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w:t>
      </w:r>
      <w:proofErr w:type="gramStart"/>
      <w:r w:rsidRPr="00CC7C25">
        <w:rPr>
          <w:rFonts w:ascii="Arial" w:hAnsi="Arial" w:cs="Arial"/>
          <w:sz w:val="24"/>
          <w:szCs w:val="24"/>
        </w:rPr>
        <w:t xml:space="preserve"> .</w:t>
      </w:r>
      <w:proofErr w:type="gramEnd"/>
    </w:p>
    <w:p w:rsidR="00B523C6" w:rsidRPr="00CC7C25" w:rsidRDefault="00B523C6" w:rsidP="00B523C6">
      <w:pPr>
        <w:spacing w:after="0"/>
        <w:ind w:firstLine="709"/>
        <w:jc w:val="both"/>
        <w:rPr>
          <w:rFonts w:ascii="Arial" w:hAnsi="Arial" w:cs="Arial"/>
          <w:sz w:val="24"/>
          <w:szCs w:val="24"/>
        </w:rPr>
      </w:pPr>
      <w:r w:rsidRPr="00CC7C25">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CC7C25">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CC7C25">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3.8.1. Имущество не соответствует критериям, установленным пунктом 3.3 настоящего Порядка.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на согласование сделок с имуществом балансодержателя.</w:t>
      </w:r>
      <w:r w:rsidRPr="00CC7C25">
        <w:rPr>
          <w:rFonts w:ascii="Arial" w:hAnsi="Arial" w:cs="Arial"/>
          <w:i/>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3.8.3. Отсутствуют индивидуально-определенные признаки</w:t>
      </w:r>
      <w:r w:rsidRPr="00CC7C25">
        <w:rPr>
          <w:rFonts w:ascii="Arial" w:hAnsi="Arial" w:cs="Arial"/>
          <w:sz w:val="24"/>
          <w:szCs w:val="24"/>
        </w:rPr>
        <w:br/>
        <w:t xml:space="preserve">движимого имущества, позволяющие заключить в отношении него договор аренды. </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3.9. Уполномоченный орган вправе исключить сведения о муниципальном  имуществе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CC7C25">
          <w:rPr>
            <w:rFonts w:ascii="Arial" w:hAnsi="Arial" w:cs="Arial"/>
            <w:sz w:val="24"/>
            <w:szCs w:val="24"/>
          </w:rPr>
          <w:t>законом</w:t>
        </w:r>
      </w:hyperlink>
      <w:r w:rsidRPr="00CC7C25">
        <w:rPr>
          <w:rFonts w:ascii="Arial" w:hAnsi="Arial" w:cs="Arial"/>
          <w:sz w:val="24"/>
          <w:szCs w:val="24"/>
        </w:rPr>
        <w:t xml:space="preserve"> от 26.07.2006 № 135-ФЗ «О защите конкуренции», Земельным кодексом Российской Федерации.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3.10. Сведения о муниципальном  имуществе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подлежат исключению из Перечня, в следующих случаях:</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3.10.2. Право собственности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на имущество прекращено по решению суда или в ином установленном законом порядке;</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3.10.3. Прекращение существования имущества в результате его гибели или уничтожения;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3.10.5. </w:t>
      </w:r>
      <w:proofErr w:type="gramStart"/>
      <w:r w:rsidRPr="00CC7C25">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CC7C25">
        <w:rPr>
          <w:rFonts w:ascii="Arial" w:hAnsi="Arial" w:cs="Arial"/>
          <w:sz w:val="24"/>
          <w:szCs w:val="24"/>
        </w:rPr>
        <w:t xml:space="preserve"> 39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3.12. Уполномоченный орган уведомляет арендатора о намерении принять </w:t>
      </w:r>
      <w:proofErr w:type="gramStart"/>
      <w:r w:rsidRPr="00CC7C25">
        <w:rPr>
          <w:rFonts w:ascii="Arial" w:hAnsi="Arial" w:cs="Arial"/>
          <w:sz w:val="24"/>
          <w:szCs w:val="24"/>
        </w:rPr>
        <w:t>решение</w:t>
      </w:r>
      <w:proofErr w:type="gramEnd"/>
      <w:r w:rsidRPr="00CC7C25">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523C6" w:rsidRPr="00CC7C25" w:rsidRDefault="00B523C6" w:rsidP="00B523C6">
      <w:pPr>
        <w:autoSpaceDE w:val="0"/>
        <w:autoSpaceDN w:val="0"/>
        <w:adjustRightInd w:val="0"/>
        <w:spacing w:after="0" w:line="240" w:lineRule="auto"/>
        <w:jc w:val="center"/>
        <w:rPr>
          <w:rFonts w:ascii="Arial" w:hAnsi="Arial" w:cs="Arial"/>
          <w:sz w:val="24"/>
          <w:szCs w:val="24"/>
        </w:rPr>
      </w:pPr>
    </w:p>
    <w:p w:rsidR="00B523C6" w:rsidRPr="00090043" w:rsidRDefault="00B523C6" w:rsidP="00B523C6">
      <w:pPr>
        <w:autoSpaceDE w:val="0"/>
        <w:autoSpaceDN w:val="0"/>
        <w:adjustRightInd w:val="0"/>
        <w:spacing w:after="0" w:line="240" w:lineRule="auto"/>
        <w:jc w:val="center"/>
        <w:rPr>
          <w:rFonts w:ascii="Arial" w:hAnsi="Arial" w:cs="Arial"/>
          <w:b/>
          <w:sz w:val="24"/>
          <w:szCs w:val="24"/>
        </w:rPr>
      </w:pPr>
      <w:r w:rsidRPr="00090043">
        <w:rPr>
          <w:rFonts w:ascii="Arial" w:hAnsi="Arial" w:cs="Arial"/>
          <w:b/>
          <w:sz w:val="24"/>
          <w:szCs w:val="24"/>
        </w:rPr>
        <w:t xml:space="preserve">4. Опубликование Перечня и предоставление сведений о включенном в него имуществе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 Уполномоченный орган:</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4.1.1. Обеспечивает опубликование Перечня или изменений в Перечень в средствах массовой информации,</w:t>
      </w:r>
      <w:r w:rsidRPr="00CC7C25">
        <w:rPr>
          <w:rFonts w:ascii="Arial" w:hAnsi="Arial" w:cs="Arial"/>
          <w:i/>
          <w:sz w:val="24"/>
          <w:szCs w:val="24"/>
        </w:rPr>
        <w:t xml:space="preserve"> </w:t>
      </w:r>
      <w:r w:rsidRPr="00CC7C25">
        <w:rPr>
          <w:rFonts w:ascii="Arial" w:hAnsi="Arial" w:cs="Arial"/>
          <w:sz w:val="24"/>
          <w:szCs w:val="24"/>
        </w:rPr>
        <w:t xml:space="preserve"> в течение 10 рабочих дней со дня их утверждения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lastRenderedPageBreak/>
        <w:t xml:space="preserve">4.1.3. </w:t>
      </w:r>
      <w:proofErr w:type="gramStart"/>
      <w:r w:rsidRPr="00CC7C25">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CC7C25">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B523C6" w:rsidRDefault="00B523C6" w:rsidP="001D7E35">
      <w:pPr>
        <w:pStyle w:val="Standard"/>
        <w:jc w:val="right"/>
        <w:rPr>
          <w:rFonts w:ascii="Arial" w:hAnsi="Arial" w:cs="Arial"/>
          <w:lang w:val="ru-RU"/>
        </w:rPr>
        <w:sectPr w:rsidR="00B523C6" w:rsidSect="00B523C6">
          <w:headerReference w:type="first" r:id="rId12"/>
          <w:pgSz w:w="11905" w:h="16838"/>
          <w:pgMar w:top="1134" w:right="1247" w:bottom="1134" w:left="1531" w:header="0" w:footer="0" w:gutter="0"/>
          <w:pgNumType w:start="0"/>
          <w:cols w:space="720"/>
          <w:docGrid w:linePitch="299"/>
        </w:sectPr>
      </w:pPr>
    </w:p>
    <w:p w:rsidR="00B523C6" w:rsidRPr="00BC47C3" w:rsidRDefault="00B523C6" w:rsidP="00B523C6">
      <w:pPr>
        <w:pStyle w:val="ConsPlusNormal"/>
        <w:ind w:left="8789"/>
        <w:jc w:val="both"/>
        <w:rPr>
          <w:sz w:val="24"/>
          <w:szCs w:val="24"/>
        </w:rPr>
      </w:pPr>
      <w:r w:rsidRPr="00BC47C3">
        <w:rPr>
          <w:sz w:val="24"/>
          <w:szCs w:val="24"/>
        </w:rPr>
        <w:lastRenderedPageBreak/>
        <w:t>Приложение № 2</w:t>
      </w:r>
    </w:p>
    <w:p w:rsidR="00B523C6" w:rsidRPr="00BC47C3" w:rsidRDefault="00B523C6" w:rsidP="00B523C6">
      <w:pPr>
        <w:pStyle w:val="ConsPlusNormal"/>
        <w:ind w:left="8789"/>
        <w:jc w:val="both"/>
        <w:rPr>
          <w:sz w:val="24"/>
          <w:szCs w:val="24"/>
        </w:rPr>
      </w:pPr>
    </w:p>
    <w:p w:rsidR="00B523C6" w:rsidRPr="00BC47C3" w:rsidRDefault="00B523C6" w:rsidP="00B523C6">
      <w:pPr>
        <w:pStyle w:val="ConsPlusNormal"/>
        <w:ind w:left="8789"/>
        <w:jc w:val="both"/>
        <w:rPr>
          <w:sz w:val="24"/>
          <w:szCs w:val="24"/>
        </w:rPr>
      </w:pPr>
      <w:r w:rsidRPr="00BC47C3">
        <w:rPr>
          <w:sz w:val="24"/>
          <w:szCs w:val="24"/>
        </w:rPr>
        <w:t xml:space="preserve">Утверждена </w:t>
      </w:r>
    </w:p>
    <w:p w:rsidR="00B523C6" w:rsidRPr="00BC47C3" w:rsidRDefault="00B523C6" w:rsidP="00B523C6">
      <w:pPr>
        <w:pStyle w:val="ConsPlusNormal"/>
        <w:ind w:left="8789"/>
        <w:jc w:val="both"/>
        <w:rPr>
          <w:i/>
          <w:sz w:val="24"/>
          <w:szCs w:val="24"/>
        </w:rPr>
      </w:pPr>
      <w:r w:rsidRPr="00BC47C3">
        <w:rPr>
          <w:sz w:val="24"/>
          <w:szCs w:val="24"/>
        </w:rPr>
        <w:t>Постановлением Администрации</w:t>
      </w:r>
      <w:r>
        <w:rPr>
          <w:sz w:val="24"/>
          <w:szCs w:val="24"/>
        </w:rPr>
        <w:t xml:space="preserve"> </w:t>
      </w:r>
      <w:r w:rsidR="00033DCC">
        <w:rPr>
          <w:sz w:val="24"/>
          <w:szCs w:val="24"/>
        </w:rPr>
        <w:t>Среднеапоченского</w:t>
      </w:r>
      <w:r>
        <w:rPr>
          <w:sz w:val="24"/>
          <w:szCs w:val="24"/>
        </w:rPr>
        <w:t xml:space="preserve"> сельсовета </w:t>
      </w:r>
      <w:r w:rsidRPr="00BC47C3">
        <w:rPr>
          <w:sz w:val="24"/>
          <w:szCs w:val="24"/>
        </w:rPr>
        <w:t xml:space="preserve"> Горшеченского района Курской области</w:t>
      </w:r>
    </w:p>
    <w:p w:rsidR="00B523C6" w:rsidRPr="00090043" w:rsidRDefault="006436A5" w:rsidP="00B523C6">
      <w:pPr>
        <w:pStyle w:val="ConsPlusNormal"/>
        <w:ind w:left="8789"/>
        <w:jc w:val="both"/>
        <w:rPr>
          <w:sz w:val="24"/>
          <w:szCs w:val="24"/>
        </w:rPr>
      </w:pPr>
      <w:r>
        <w:rPr>
          <w:sz w:val="24"/>
          <w:szCs w:val="24"/>
        </w:rPr>
        <w:t>от «04» июля 2019 г. № 25</w:t>
      </w:r>
    </w:p>
    <w:p w:rsidR="00B523C6" w:rsidRPr="00BC47C3" w:rsidRDefault="00B523C6" w:rsidP="00B523C6">
      <w:pPr>
        <w:pStyle w:val="ConsPlusNormal"/>
        <w:ind w:left="2268"/>
        <w:jc w:val="both"/>
        <w:rPr>
          <w:sz w:val="24"/>
          <w:szCs w:val="24"/>
        </w:rPr>
      </w:pPr>
    </w:p>
    <w:p w:rsidR="00090043" w:rsidRDefault="00090043" w:rsidP="00B523C6">
      <w:pPr>
        <w:pStyle w:val="ConsPlusTitle"/>
        <w:jc w:val="center"/>
        <w:rPr>
          <w:rFonts w:ascii="Arial" w:hAnsi="Arial" w:cs="Arial"/>
          <w:sz w:val="24"/>
          <w:szCs w:val="24"/>
        </w:rPr>
      </w:pPr>
    </w:p>
    <w:p w:rsidR="00090043" w:rsidRDefault="00090043" w:rsidP="00B523C6">
      <w:pPr>
        <w:pStyle w:val="ConsPlusTitle"/>
        <w:jc w:val="center"/>
        <w:rPr>
          <w:rFonts w:ascii="Arial" w:hAnsi="Arial" w:cs="Arial"/>
          <w:sz w:val="24"/>
          <w:szCs w:val="24"/>
        </w:rPr>
      </w:pPr>
    </w:p>
    <w:p w:rsidR="00090043" w:rsidRDefault="00B523C6" w:rsidP="00B523C6">
      <w:pPr>
        <w:pStyle w:val="ConsPlusTitle"/>
        <w:jc w:val="center"/>
        <w:rPr>
          <w:rFonts w:ascii="Arial" w:hAnsi="Arial" w:cs="Arial"/>
          <w:sz w:val="24"/>
          <w:szCs w:val="24"/>
        </w:rPr>
      </w:pPr>
      <w:r w:rsidRPr="00BC47C3">
        <w:rPr>
          <w:rFonts w:ascii="Arial" w:hAnsi="Arial" w:cs="Arial"/>
          <w:sz w:val="24"/>
          <w:szCs w:val="24"/>
        </w:rPr>
        <w:t xml:space="preserve">ФОРМА </w:t>
      </w:r>
    </w:p>
    <w:p w:rsidR="00B523C6" w:rsidRPr="00BC47C3" w:rsidRDefault="00B523C6" w:rsidP="00B523C6">
      <w:pPr>
        <w:pStyle w:val="ConsPlusTitle"/>
        <w:jc w:val="center"/>
        <w:rPr>
          <w:rFonts w:ascii="Arial" w:hAnsi="Arial" w:cs="Arial"/>
          <w:sz w:val="24"/>
          <w:szCs w:val="24"/>
        </w:rPr>
      </w:pPr>
      <w:r w:rsidRPr="00BC47C3">
        <w:rPr>
          <w:rFonts w:ascii="Arial" w:hAnsi="Arial" w:cs="Arial"/>
          <w:sz w:val="24"/>
          <w:szCs w:val="24"/>
        </w:rPr>
        <w:t xml:space="preserve">ПЕРЕЧНЯ МУНИЦИПАЛЬНОГО ИМУЩЕСТВА, МУНИЦИПАЛЬНОГО </w:t>
      </w:r>
      <w:r>
        <w:rPr>
          <w:rFonts w:ascii="Arial" w:hAnsi="Arial" w:cs="Arial"/>
          <w:sz w:val="24"/>
          <w:szCs w:val="24"/>
        </w:rPr>
        <w:t>ОБРАЗОВАНИЯ «</w:t>
      </w:r>
      <w:r w:rsidR="00033DCC">
        <w:rPr>
          <w:rFonts w:ascii="Arial" w:hAnsi="Arial" w:cs="Arial"/>
          <w:sz w:val="24"/>
          <w:szCs w:val="24"/>
        </w:rPr>
        <w:t>СРЕДНЕАПОЧЕНСКИЙ</w:t>
      </w:r>
      <w:r>
        <w:rPr>
          <w:rFonts w:ascii="Arial" w:hAnsi="Arial" w:cs="Arial"/>
          <w:sz w:val="24"/>
          <w:szCs w:val="24"/>
        </w:rPr>
        <w:t xml:space="preserve"> СЕЛЬСОВЕТ» </w:t>
      </w:r>
      <w:r w:rsidRPr="00BC47C3">
        <w:rPr>
          <w:rFonts w:ascii="Arial" w:hAnsi="Arial" w:cs="Arial"/>
          <w:sz w:val="24"/>
          <w:szCs w:val="24"/>
        </w:rPr>
        <w:t>ГОРШЕЧЕНСК</w:t>
      </w:r>
      <w:r>
        <w:rPr>
          <w:rFonts w:ascii="Arial" w:hAnsi="Arial" w:cs="Arial"/>
          <w:sz w:val="24"/>
          <w:szCs w:val="24"/>
        </w:rPr>
        <w:t>ОГО</w:t>
      </w:r>
      <w:r w:rsidRPr="00BC47C3">
        <w:rPr>
          <w:rFonts w:ascii="Arial" w:hAnsi="Arial" w:cs="Arial"/>
          <w:sz w:val="24"/>
          <w:szCs w:val="24"/>
        </w:rPr>
        <w:t xml:space="preserve"> РАЙОН</w:t>
      </w:r>
      <w:r>
        <w:rPr>
          <w:rFonts w:ascii="Arial" w:hAnsi="Arial" w:cs="Arial"/>
          <w:sz w:val="24"/>
          <w:szCs w:val="24"/>
        </w:rPr>
        <w:t>А</w:t>
      </w:r>
      <w:r w:rsidRPr="00BC47C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Normal"/>
        <w:jc w:val="both"/>
        <w:rPr>
          <w:sz w:val="24"/>
          <w:szCs w:val="24"/>
        </w:rPr>
      </w:pPr>
      <w:r w:rsidRPr="00BC47C3">
        <w:rPr>
          <w:sz w:val="24"/>
          <w:szCs w:val="24"/>
        </w:rPr>
        <w:tab/>
      </w:r>
    </w:p>
    <w:tbl>
      <w:tblPr>
        <w:tblStyle w:val="a5"/>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B523C6" w:rsidRPr="00BC47C3" w:rsidTr="004B796B">
        <w:trPr>
          <w:trHeight w:val="276"/>
        </w:trPr>
        <w:tc>
          <w:tcPr>
            <w:tcW w:w="562" w:type="dxa"/>
            <w:vMerge w:val="restart"/>
          </w:tcPr>
          <w:p w:rsidR="00B523C6" w:rsidRPr="00BC47C3" w:rsidRDefault="00B523C6" w:rsidP="004B796B">
            <w:pPr>
              <w:pStyle w:val="ConsPlusNormal"/>
              <w:jc w:val="both"/>
              <w:rPr>
                <w:sz w:val="24"/>
                <w:szCs w:val="24"/>
              </w:rPr>
            </w:pPr>
            <w:r w:rsidRPr="00BC47C3">
              <w:rPr>
                <w:sz w:val="24"/>
                <w:szCs w:val="24"/>
              </w:rPr>
              <w:t xml:space="preserve">№ </w:t>
            </w:r>
            <w:proofErr w:type="gramStart"/>
            <w:r w:rsidRPr="00BC47C3">
              <w:rPr>
                <w:sz w:val="24"/>
                <w:szCs w:val="24"/>
              </w:rPr>
              <w:t>п</w:t>
            </w:r>
            <w:proofErr w:type="gramEnd"/>
            <w:r w:rsidRPr="00BC47C3">
              <w:rPr>
                <w:sz w:val="24"/>
                <w:szCs w:val="24"/>
              </w:rPr>
              <w:t>/п</w:t>
            </w:r>
          </w:p>
        </w:tc>
        <w:tc>
          <w:tcPr>
            <w:tcW w:w="1842" w:type="dxa"/>
            <w:vMerge w:val="restart"/>
          </w:tcPr>
          <w:p w:rsidR="00B523C6" w:rsidRPr="00BC47C3" w:rsidRDefault="00B523C6" w:rsidP="004B796B">
            <w:pPr>
              <w:pStyle w:val="ConsPlusNormal"/>
              <w:jc w:val="both"/>
              <w:rPr>
                <w:sz w:val="24"/>
                <w:szCs w:val="24"/>
              </w:rPr>
            </w:pPr>
            <w:r w:rsidRPr="00BC47C3">
              <w:rPr>
                <w:sz w:val="24"/>
                <w:szCs w:val="24"/>
              </w:rPr>
              <w:t xml:space="preserve">Адрес (местоположение) объекта </w:t>
            </w:r>
            <w:hyperlink w:anchor="P205" w:history="1">
              <w:r w:rsidRPr="00BC47C3">
                <w:rPr>
                  <w:sz w:val="24"/>
                  <w:szCs w:val="24"/>
                </w:rPr>
                <w:t>&lt;1&gt;</w:t>
              </w:r>
            </w:hyperlink>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объекта недвижимости;</w:t>
            </w:r>
          </w:p>
          <w:p w:rsidR="00B523C6" w:rsidRPr="00BC47C3" w:rsidRDefault="00B523C6" w:rsidP="004B796B">
            <w:pPr>
              <w:pStyle w:val="ConsPlusNormal"/>
              <w:jc w:val="both"/>
              <w:rPr>
                <w:sz w:val="24"/>
                <w:szCs w:val="24"/>
              </w:rPr>
            </w:pPr>
            <w:r w:rsidRPr="00BC47C3">
              <w:rPr>
                <w:sz w:val="24"/>
                <w:szCs w:val="24"/>
              </w:rPr>
              <w:t xml:space="preserve">тип движимого имущества </w:t>
            </w:r>
            <w:hyperlink w:anchor="P209" w:history="1">
              <w:r w:rsidRPr="00BC47C3">
                <w:rPr>
                  <w:sz w:val="24"/>
                  <w:szCs w:val="24"/>
                </w:rPr>
                <w:t>&lt;2&gt;</w:t>
              </w:r>
            </w:hyperlink>
          </w:p>
        </w:tc>
        <w:tc>
          <w:tcPr>
            <w:tcW w:w="1701" w:type="dxa"/>
            <w:vMerge w:val="restart"/>
          </w:tcPr>
          <w:p w:rsidR="00B523C6" w:rsidRPr="00BC47C3" w:rsidRDefault="00B523C6" w:rsidP="004B796B">
            <w:pPr>
              <w:pStyle w:val="ConsPlusNormal"/>
              <w:jc w:val="both"/>
              <w:rPr>
                <w:sz w:val="24"/>
                <w:szCs w:val="24"/>
              </w:rPr>
            </w:pPr>
            <w:r w:rsidRPr="00BC47C3">
              <w:rPr>
                <w:sz w:val="24"/>
                <w:szCs w:val="24"/>
              </w:rPr>
              <w:t>Наименование объекта учета &lt;3&gt;</w:t>
            </w:r>
          </w:p>
        </w:tc>
        <w:tc>
          <w:tcPr>
            <w:tcW w:w="8794" w:type="dxa"/>
            <w:gridSpan w:val="3"/>
          </w:tcPr>
          <w:p w:rsidR="00B523C6" w:rsidRPr="00BC47C3" w:rsidRDefault="00B523C6" w:rsidP="004B796B">
            <w:pPr>
              <w:pStyle w:val="ConsPlusNormal"/>
              <w:jc w:val="both"/>
              <w:rPr>
                <w:sz w:val="24"/>
                <w:szCs w:val="24"/>
              </w:rPr>
            </w:pPr>
            <w:r w:rsidRPr="00BC47C3">
              <w:rPr>
                <w:sz w:val="24"/>
                <w:szCs w:val="24"/>
              </w:rPr>
              <w:t xml:space="preserve">Сведения о недвижимом имуществе </w:t>
            </w:r>
          </w:p>
        </w:tc>
      </w:tr>
      <w:tr w:rsidR="00B523C6" w:rsidRPr="00BC47C3" w:rsidTr="004B796B">
        <w:trPr>
          <w:trHeight w:val="276"/>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8794" w:type="dxa"/>
            <w:gridSpan w:val="3"/>
          </w:tcPr>
          <w:p w:rsidR="00B523C6" w:rsidRPr="00BC47C3" w:rsidRDefault="00B523C6" w:rsidP="004B796B">
            <w:pPr>
              <w:pStyle w:val="ConsPlusNormal"/>
              <w:jc w:val="both"/>
              <w:rPr>
                <w:sz w:val="24"/>
                <w:szCs w:val="24"/>
              </w:rPr>
            </w:pPr>
            <w:r w:rsidRPr="00BC47C3">
              <w:rPr>
                <w:sz w:val="24"/>
                <w:szCs w:val="24"/>
              </w:rPr>
              <w:t>Основная характеристика объекта недвижимости &lt;4&gt;</w:t>
            </w:r>
          </w:p>
        </w:tc>
      </w:tr>
      <w:tr w:rsidR="00B523C6" w:rsidRPr="00BC47C3" w:rsidTr="004B796B">
        <w:trPr>
          <w:trHeight w:val="552"/>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4395" w:type="dxa"/>
          </w:tcPr>
          <w:p w:rsidR="00B523C6" w:rsidRPr="00BC47C3" w:rsidRDefault="00B523C6" w:rsidP="004B796B">
            <w:pPr>
              <w:pStyle w:val="ConsPlusNormal"/>
              <w:jc w:val="both"/>
              <w:rPr>
                <w:sz w:val="24"/>
                <w:szCs w:val="24"/>
              </w:rPr>
            </w:pPr>
            <w:proofErr w:type="gramStart"/>
            <w:r w:rsidRPr="00BC47C3">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B523C6" w:rsidRPr="00BC47C3" w:rsidRDefault="00B523C6" w:rsidP="004B796B">
            <w:pPr>
              <w:pStyle w:val="ConsPlusNormal"/>
              <w:jc w:val="both"/>
              <w:rPr>
                <w:sz w:val="24"/>
                <w:szCs w:val="24"/>
              </w:rPr>
            </w:pPr>
            <w:r w:rsidRPr="00BC47C3">
              <w:rPr>
                <w:sz w:val="24"/>
                <w:szCs w:val="24"/>
              </w:rPr>
              <w:t xml:space="preserve">Фактическое </w:t>
            </w:r>
            <w:proofErr w:type="gramStart"/>
            <w:r w:rsidRPr="00BC47C3">
              <w:rPr>
                <w:sz w:val="24"/>
                <w:szCs w:val="24"/>
              </w:rPr>
              <w:t>значение</w:t>
            </w:r>
            <w:proofErr w:type="gramEnd"/>
            <w:r w:rsidRPr="00BC47C3">
              <w:rPr>
                <w:sz w:val="24"/>
                <w:szCs w:val="24"/>
              </w:rPr>
              <w:t>/Проектируемое значение (для объектов незавершенного строительства)</w:t>
            </w:r>
          </w:p>
        </w:tc>
        <w:tc>
          <w:tcPr>
            <w:tcW w:w="2268" w:type="dxa"/>
          </w:tcPr>
          <w:p w:rsidR="00B523C6" w:rsidRPr="00BC47C3" w:rsidRDefault="00B523C6" w:rsidP="004B796B">
            <w:pPr>
              <w:pStyle w:val="ConsPlusNormal"/>
              <w:jc w:val="both"/>
              <w:rPr>
                <w:sz w:val="24"/>
                <w:szCs w:val="24"/>
              </w:rPr>
            </w:pPr>
            <w:proofErr w:type="gramStart"/>
            <w:r w:rsidRPr="00BC47C3">
              <w:rPr>
                <w:sz w:val="24"/>
                <w:szCs w:val="24"/>
              </w:rPr>
              <w:t>Единица измерения (для площади - кв. м; для протяженности - м; для глубины залегания - м; для объема - куб. м)</w:t>
            </w:r>
            <w:proofErr w:type="gramEnd"/>
          </w:p>
        </w:tc>
      </w:tr>
      <w:tr w:rsidR="00B523C6" w:rsidRPr="00BC47C3" w:rsidTr="004B796B">
        <w:tc>
          <w:tcPr>
            <w:tcW w:w="562" w:type="dxa"/>
          </w:tcPr>
          <w:p w:rsidR="00B523C6" w:rsidRPr="00BC47C3" w:rsidRDefault="00B523C6" w:rsidP="004B796B">
            <w:pPr>
              <w:pStyle w:val="ConsPlusNormal"/>
              <w:jc w:val="center"/>
              <w:rPr>
                <w:sz w:val="24"/>
                <w:szCs w:val="24"/>
              </w:rPr>
            </w:pPr>
            <w:r w:rsidRPr="00BC47C3">
              <w:rPr>
                <w:sz w:val="24"/>
                <w:szCs w:val="24"/>
              </w:rPr>
              <w:t>1</w:t>
            </w:r>
          </w:p>
        </w:tc>
        <w:tc>
          <w:tcPr>
            <w:tcW w:w="1842" w:type="dxa"/>
          </w:tcPr>
          <w:p w:rsidR="00B523C6" w:rsidRPr="00BC47C3" w:rsidRDefault="00B523C6" w:rsidP="004B796B">
            <w:pPr>
              <w:pStyle w:val="ConsPlusNormal"/>
              <w:jc w:val="center"/>
              <w:rPr>
                <w:sz w:val="24"/>
                <w:szCs w:val="24"/>
              </w:rPr>
            </w:pPr>
            <w:r w:rsidRPr="00BC47C3">
              <w:rPr>
                <w:sz w:val="24"/>
                <w:szCs w:val="24"/>
              </w:rPr>
              <w:t>2</w:t>
            </w:r>
          </w:p>
        </w:tc>
        <w:tc>
          <w:tcPr>
            <w:tcW w:w="1843" w:type="dxa"/>
          </w:tcPr>
          <w:p w:rsidR="00B523C6" w:rsidRPr="00BC47C3" w:rsidRDefault="00B523C6" w:rsidP="004B796B">
            <w:pPr>
              <w:pStyle w:val="ConsPlusNormal"/>
              <w:jc w:val="center"/>
              <w:rPr>
                <w:sz w:val="24"/>
                <w:szCs w:val="24"/>
              </w:rPr>
            </w:pPr>
            <w:r w:rsidRPr="00BC47C3">
              <w:rPr>
                <w:sz w:val="24"/>
                <w:szCs w:val="24"/>
              </w:rPr>
              <w:t>3</w:t>
            </w:r>
          </w:p>
        </w:tc>
        <w:tc>
          <w:tcPr>
            <w:tcW w:w="1701" w:type="dxa"/>
          </w:tcPr>
          <w:p w:rsidR="00B523C6" w:rsidRPr="00BC47C3" w:rsidRDefault="00B523C6" w:rsidP="004B796B">
            <w:pPr>
              <w:pStyle w:val="ConsPlusNormal"/>
              <w:jc w:val="center"/>
              <w:rPr>
                <w:sz w:val="24"/>
                <w:szCs w:val="24"/>
              </w:rPr>
            </w:pPr>
            <w:r w:rsidRPr="00BC47C3">
              <w:rPr>
                <w:sz w:val="24"/>
                <w:szCs w:val="24"/>
              </w:rPr>
              <w:t>4</w:t>
            </w:r>
          </w:p>
        </w:tc>
        <w:tc>
          <w:tcPr>
            <w:tcW w:w="4395" w:type="dxa"/>
          </w:tcPr>
          <w:p w:rsidR="00B523C6" w:rsidRPr="00BC47C3" w:rsidRDefault="00B523C6" w:rsidP="004B796B">
            <w:pPr>
              <w:pStyle w:val="ConsPlusNormal"/>
              <w:jc w:val="center"/>
              <w:rPr>
                <w:sz w:val="24"/>
                <w:szCs w:val="24"/>
              </w:rPr>
            </w:pPr>
            <w:r w:rsidRPr="00BC47C3">
              <w:rPr>
                <w:sz w:val="24"/>
                <w:szCs w:val="24"/>
              </w:rPr>
              <w:t>5</w:t>
            </w:r>
          </w:p>
        </w:tc>
        <w:tc>
          <w:tcPr>
            <w:tcW w:w="2126" w:type="dxa"/>
          </w:tcPr>
          <w:p w:rsidR="00B523C6" w:rsidRPr="00BC47C3" w:rsidRDefault="00B523C6" w:rsidP="004B796B">
            <w:pPr>
              <w:pStyle w:val="ConsPlusNormal"/>
              <w:jc w:val="center"/>
              <w:rPr>
                <w:sz w:val="24"/>
                <w:szCs w:val="24"/>
              </w:rPr>
            </w:pPr>
            <w:r w:rsidRPr="00BC47C3">
              <w:rPr>
                <w:sz w:val="24"/>
                <w:szCs w:val="24"/>
              </w:rPr>
              <w:t>6</w:t>
            </w:r>
          </w:p>
        </w:tc>
        <w:tc>
          <w:tcPr>
            <w:tcW w:w="2268" w:type="dxa"/>
          </w:tcPr>
          <w:p w:rsidR="00B523C6" w:rsidRPr="00BC47C3" w:rsidRDefault="00B523C6" w:rsidP="004B796B">
            <w:pPr>
              <w:pStyle w:val="ConsPlusNormal"/>
              <w:jc w:val="center"/>
              <w:rPr>
                <w:sz w:val="24"/>
                <w:szCs w:val="24"/>
              </w:rPr>
            </w:pPr>
            <w:r w:rsidRPr="00BC47C3">
              <w:rPr>
                <w:sz w:val="24"/>
                <w:szCs w:val="24"/>
              </w:rPr>
              <w:t>7</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B523C6" w:rsidRPr="00BC47C3" w:rsidTr="004B796B">
        <w:trPr>
          <w:trHeight w:val="276"/>
        </w:trPr>
        <w:tc>
          <w:tcPr>
            <w:tcW w:w="8359" w:type="dxa"/>
            <w:gridSpan w:val="5"/>
          </w:tcPr>
          <w:p w:rsidR="00B523C6" w:rsidRPr="00BC47C3" w:rsidRDefault="00B523C6" w:rsidP="004B796B">
            <w:pPr>
              <w:pStyle w:val="ConsPlusNormal"/>
              <w:jc w:val="both"/>
              <w:rPr>
                <w:sz w:val="24"/>
                <w:szCs w:val="24"/>
              </w:rPr>
            </w:pPr>
            <w:r w:rsidRPr="00BC47C3">
              <w:rPr>
                <w:sz w:val="24"/>
                <w:szCs w:val="24"/>
              </w:rPr>
              <w:lastRenderedPageBreak/>
              <w:br w:type="page"/>
              <w:t xml:space="preserve">Сведения о недвижимом имуществе </w:t>
            </w:r>
          </w:p>
        </w:tc>
        <w:tc>
          <w:tcPr>
            <w:tcW w:w="6378" w:type="dxa"/>
            <w:gridSpan w:val="4"/>
            <w:vMerge w:val="restart"/>
          </w:tcPr>
          <w:p w:rsidR="00B523C6" w:rsidRPr="00BC47C3" w:rsidRDefault="00B523C6" w:rsidP="004B796B">
            <w:pPr>
              <w:pStyle w:val="ConsPlusNormal"/>
              <w:jc w:val="both"/>
              <w:rPr>
                <w:sz w:val="24"/>
                <w:szCs w:val="24"/>
              </w:rPr>
            </w:pPr>
            <w:r w:rsidRPr="00BC47C3">
              <w:rPr>
                <w:sz w:val="24"/>
                <w:szCs w:val="24"/>
              </w:rPr>
              <w:t xml:space="preserve">Сведения о движимом имуществе </w:t>
            </w:r>
          </w:p>
        </w:tc>
      </w:tr>
      <w:tr w:rsidR="00B523C6" w:rsidRPr="00BC47C3" w:rsidTr="004B796B">
        <w:trPr>
          <w:trHeight w:val="276"/>
        </w:trPr>
        <w:tc>
          <w:tcPr>
            <w:tcW w:w="3114" w:type="dxa"/>
            <w:gridSpan w:val="2"/>
          </w:tcPr>
          <w:p w:rsidR="00B523C6" w:rsidRPr="00BC47C3" w:rsidRDefault="00B523C6" w:rsidP="00090043">
            <w:pPr>
              <w:pStyle w:val="ConsPlusNormal"/>
              <w:ind w:firstLine="0"/>
              <w:jc w:val="both"/>
              <w:rPr>
                <w:sz w:val="24"/>
                <w:szCs w:val="24"/>
              </w:rPr>
            </w:pPr>
            <w:r w:rsidRPr="00BC47C3">
              <w:rPr>
                <w:sz w:val="24"/>
                <w:szCs w:val="24"/>
              </w:rPr>
              <w:t>Кадастровый номер &lt;5&gt;</w:t>
            </w:r>
          </w:p>
        </w:tc>
        <w:tc>
          <w:tcPr>
            <w:tcW w:w="2126" w:type="dxa"/>
            <w:vMerge w:val="restart"/>
          </w:tcPr>
          <w:p w:rsidR="00B523C6" w:rsidRPr="00BC47C3" w:rsidRDefault="00B523C6" w:rsidP="00090043">
            <w:pPr>
              <w:pStyle w:val="ConsPlusNormal"/>
              <w:ind w:firstLine="5"/>
              <w:jc w:val="both"/>
              <w:rPr>
                <w:sz w:val="24"/>
                <w:szCs w:val="24"/>
              </w:rPr>
            </w:pPr>
            <w:r w:rsidRPr="00BC47C3">
              <w:rPr>
                <w:sz w:val="24"/>
                <w:szCs w:val="24"/>
              </w:rPr>
              <w:t>Техническое состояние объекта недвижимости&lt;6&gt;</w:t>
            </w:r>
          </w:p>
        </w:tc>
        <w:tc>
          <w:tcPr>
            <w:tcW w:w="1276" w:type="dxa"/>
            <w:vMerge w:val="restart"/>
          </w:tcPr>
          <w:p w:rsidR="00B523C6" w:rsidRPr="00BC47C3" w:rsidRDefault="00B523C6" w:rsidP="00090043">
            <w:pPr>
              <w:pStyle w:val="ConsPlusNormal"/>
              <w:ind w:firstLine="0"/>
              <w:jc w:val="both"/>
              <w:rPr>
                <w:sz w:val="24"/>
                <w:szCs w:val="24"/>
              </w:rPr>
            </w:pPr>
            <w:r w:rsidRPr="00BC47C3">
              <w:rPr>
                <w:sz w:val="24"/>
                <w:szCs w:val="24"/>
              </w:rPr>
              <w:t>Категория земель &lt;7&gt;</w:t>
            </w:r>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разрешенного использования &lt;8&gt;</w:t>
            </w:r>
          </w:p>
        </w:tc>
        <w:tc>
          <w:tcPr>
            <w:tcW w:w="6378" w:type="dxa"/>
            <w:gridSpan w:val="4"/>
            <w:vMerge/>
          </w:tcPr>
          <w:p w:rsidR="00B523C6" w:rsidRPr="00BC47C3" w:rsidRDefault="00B523C6" w:rsidP="004B796B">
            <w:pPr>
              <w:pStyle w:val="ConsPlusNormal"/>
              <w:jc w:val="both"/>
              <w:rPr>
                <w:sz w:val="24"/>
                <w:szCs w:val="24"/>
              </w:rPr>
            </w:pPr>
          </w:p>
        </w:tc>
      </w:tr>
      <w:tr w:rsidR="00B523C6" w:rsidRPr="00BC47C3" w:rsidTr="004B796B">
        <w:trPr>
          <w:trHeight w:val="2050"/>
        </w:trPr>
        <w:tc>
          <w:tcPr>
            <w:tcW w:w="98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Номер</w:t>
            </w:r>
          </w:p>
        </w:tc>
        <w:tc>
          <w:tcPr>
            <w:tcW w:w="2126"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Тип (кадастровый, условный, устаревший)</w:t>
            </w:r>
          </w:p>
        </w:tc>
        <w:tc>
          <w:tcPr>
            <w:tcW w:w="2126" w:type="dxa"/>
            <w:vMerge/>
            <w:tcBorders>
              <w:bottom w:val="single" w:sz="4" w:space="0" w:color="auto"/>
            </w:tcBorders>
          </w:tcPr>
          <w:p w:rsidR="00B523C6" w:rsidRPr="00BC47C3" w:rsidRDefault="00B523C6" w:rsidP="004B796B">
            <w:pPr>
              <w:pStyle w:val="ConsPlusNormal"/>
              <w:jc w:val="both"/>
              <w:rPr>
                <w:sz w:val="24"/>
                <w:szCs w:val="24"/>
              </w:rPr>
            </w:pPr>
          </w:p>
        </w:tc>
        <w:tc>
          <w:tcPr>
            <w:tcW w:w="1276" w:type="dxa"/>
            <w:vMerge/>
          </w:tcPr>
          <w:p w:rsidR="00B523C6" w:rsidRPr="00BC47C3" w:rsidRDefault="00B523C6" w:rsidP="004B796B">
            <w:pPr>
              <w:pStyle w:val="ConsPlusNormal"/>
              <w:jc w:val="both"/>
              <w:rPr>
                <w:sz w:val="24"/>
                <w:szCs w:val="24"/>
              </w:rPr>
            </w:pPr>
          </w:p>
        </w:tc>
        <w:tc>
          <w:tcPr>
            <w:tcW w:w="1843" w:type="dxa"/>
            <w:vMerge/>
            <w:tcBorders>
              <w:bottom w:val="single" w:sz="4" w:space="0" w:color="auto"/>
            </w:tcBorders>
          </w:tcPr>
          <w:p w:rsidR="00B523C6" w:rsidRPr="00BC47C3" w:rsidRDefault="00B523C6" w:rsidP="004B796B">
            <w:pPr>
              <w:pStyle w:val="ConsPlusNormal"/>
              <w:jc w:val="both"/>
              <w:rPr>
                <w:sz w:val="24"/>
                <w:szCs w:val="24"/>
              </w:rPr>
            </w:pPr>
          </w:p>
        </w:tc>
        <w:tc>
          <w:tcPr>
            <w:tcW w:w="2198" w:type="dxa"/>
            <w:tcBorders>
              <w:bottom w:val="single" w:sz="4" w:space="0" w:color="auto"/>
            </w:tcBorders>
          </w:tcPr>
          <w:p w:rsidR="00B523C6" w:rsidRPr="00BC47C3" w:rsidRDefault="00B523C6" w:rsidP="00090043">
            <w:pPr>
              <w:pStyle w:val="ConsPlusNormal"/>
              <w:ind w:firstLine="0"/>
              <w:jc w:val="both"/>
              <w:rPr>
                <w:sz w:val="24"/>
                <w:szCs w:val="24"/>
              </w:rPr>
            </w:pPr>
            <w:r w:rsidRPr="00BC47C3">
              <w:rPr>
                <w:sz w:val="24"/>
                <w:szCs w:val="24"/>
              </w:rPr>
              <w:t>Государственный регистрационный знак (при наличии)</w:t>
            </w:r>
          </w:p>
        </w:tc>
        <w:tc>
          <w:tcPr>
            <w:tcW w:w="992" w:type="dxa"/>
            <w:tcBorders>
              <w:bottom w:val="single" w:sz="4" w:space="0" w:color="auto"/>
            </w:tcBorders>
          </w:tcPr>
          <w:p w:rsidR="00B523C6" w:rsidRPr="00BC47C3" w:rsidRDefault="00B523C6" w:rsidP="00090043">
            <w:pPr>
              <w:pStyle w:val="ConsPlusNormal"/>
              <w:ind w:firstLine="75"/>
              <w:jc w:val="both"/>
              <w:rPr>
                <w:sz w:val="24"/>
                <w:szCs w:val="24"/>
              </w:rPr>
            </w:pPr>
            <w:r w:rsidRPr="00BC47C3">
              <w:rPr>
                <w:sz w:val="24"/>
                <w:szCs w:val="24"/>
              </w:rPr>
              <w:t>Марка, модель</w:t>
            </w:r>
          </w:p>
        </w:tc>
        <w:tc>
          <w:tcPr>
            <w:tcW w:w="1204" w:type="dxa"/>
            <w:tcBorders>
              <w:bottom w:val="single" w:sz="4" w:space="0" w:color="auto"/>
            </w:tcBorders>
          </w:tcPr>
          <w:p w:rsidR="00B523C6" w:rsidRPr="00BC47C3" w:rsidRDefault="00B523C6" w:rsidP="00090043">
            <w:pPr>
              <w:pStyle w:val="ConsPlusNormal"/>
              <w:ind w:firstLine="0"/>
              <w:jc w:val="both"/>
              <w:rPr>
                <w:sz w:val="24"/>
                <w:szCs w:val="24"/>
              </w:rPr>
            </w:pPr>
            <w:r w:rsidRPr="00BC47C3">
              <w:rPr>
                <w:sz w:val="24"/>
                <w:szCs w:val="24"/>
              </w:rPr>
              <w:t>Год выпуска</w:t>
            </w:r>
          </w:p>
        </w:tc>
        <w:tc>
          <w:tcPr>
            <w:tcW w:w="1984" w:type="dxa"/>
            <w:tcBorders>
              <w:bottom w:val="single" w:sz="4" w:space="0" w:color="auto"/>
            </w:tcBorders>
          </w:tcPr>
          <w:p w:rsidR="00B523C6" w:rsidRPr="00BC47C3" w:rsidRDefault="00B523C6" w:rsidP="00090043">
            <w:pPr>
              <w:pStyle w:val="ConsPlusNormal"/>
              <w:ind w:firstLine="0"/>
              <w:jc w:val="both"/>
              <w:rPr>
                <w:sz w:val="24"/>
                <w:szCs w:val="24"/>
              </w:rPr>
            </w:pPr>
            <w:r w:rsidRPr="00BC47C3">
              <w:rPr>
                <w:sz w:val="24"/>
                <w:szCs w:val="24"/>
              </w:rPr>
              <w:t>Состав (</w:t>
            </w:r>
            <w:proofErr w:type="spellStart"/>
            <w:proofErr w:type="gramStart"/>
            <w:r w:rsidRPr="00BC47C3">
              <w:rPr>
                <w:sz w:val="24"/>
                <w:szCs w:val="24"/>
              </w:rPr>
              <w:t>принадлежнос-ти</w:t>
            </w:r>
            <w:proofErr w:type="spellEnd"/>
            <w:proofErr w:type="gramEnd"/>
            <w:r w:rsidRPr="00BC47C3">
              <w:rPr>
                <w:sz w:val="24"/>
                <w:szCs w:val="24"/>
              </w:rPr>
              <w:t xml:space="preserve">) имущества </w:t>
            </w:r>
          </w:p>
          <w:p w:rsidR="00B523C6" w:rsidRPr="00BC47C3" w:rsidRDefault="00B523C6" w:rsidP="004B796B">
            <w:pPr>
              <w:pStyle w:val="ConsPlusNormal"/>
              <w:jc w:val="both"/>
              <w:rPr>
                <w:sz w:val="24"/>
                <w:szCs w:val="24"/>
              </w:rPr>
            </w:pPr>
            <w:r w:rsidRPr="00BC47C3">
              <w:rPr>
                <w:sz w:val="24"/>
                <w:szCs w:val="24"/>
              </w:rPr>
              <w:t>&lt;9&gt;</w:t>
            </w:r>
          </w:p>
        </w:tc>
      </w:tr>
      <w:tr w:rsidR="00B523C6" w:rsidRPr="00BC47C3" w:rsidTr="004B796B">
        <w:tc>
          <w:tcPr>
            <w:tcW w:w="988" w:type="dxa"/>
          </w:tcPr>
          <w:p w:rsidR="00B523C6" w:rsidRPr="00BC47C3" w:rsidRDefault="00B523C6" w:rsidP="004B796B">
            <w:pPr>
              <w:pStyle w:val="ConsPlusNormal"/>
              <w:jc w:val="center"/>
              <w:rPr>
                <w:sz w:val="24"/>
                <w:szCs w:val="24"/>
              </w:rPr>
            </w:pPr>
            <w:r w:rsidRPr="00BC47C3">
              <w:rPr>
                <w:sz w:val="24"/>
                <w:szCs w:val="24"/>
              </w:rPr>
              <w:t>8</w:t>
            </w:r>
          </w:p>
        </w:tc>
        <w:tc>
          <w:tcPr>
            <w:tcW w:w="2126" w:type="dxa"/>
          </w:tcPr>
          <w:p w:rsidR="00B523C6" w:rsidRPr="00BC47C3" w:rsidRDefault="00B523C6" w:rsidP="004B796B">
            <w:pPr>
              <w:pStyle w:val="ConsPlusNormal"/>
              <w:jc w:val="center"/>
              <w:rPr>
                <w:sz w:val="24"/>
                <w:szCs w:val="24"/>
              </w:rPr>
            </w:pPr>
            <w:r w:rsidRPr="00BC47C3">
              <w:rPr>
                <w:sz w:val="24"/>
                <w:szCs w:val="24"/>
              </w:rPr>
              <w:t>9</w:t>
            </w:r>
          </w:p>
        </w:tc>
        <w:tc>
          <w:tcPr>
            <w:tcW w:w="2126" w:type="dxa"/>
          </w:tcPr>
          <w:p w:rsidR="00B523C6" w:rsidRPr="00BC47C3" w:rsidRDefault="00B523C6" w:rsidP="004B796B">
            <w:pPr>
              <w:pStyle w:val="ConsPlusNormal"/>
              <w:jc w:val="center"/>
              <w:rPr>
                <w:sz w:val="24"/>
                <w:szCs w:val="24"/>
              </w:rPr>
            </w:pPr>
            <w:r w:rsidRPr="00BC47C3">
              <w:rPr>
                <w:sz w:val="24"/>
                <w:szCs w:val="24"/>
              </w:rPr>
              <w:t>10</w:t>
            </w:r>
          </w:p>
        </w:tc>
        <w:tc>
          <w:tcPr>
            <w:tcW w:w="1276" w:type="dxa"/>
          </w:tcPr>
          <w:p w:rsidR="00B523C6" w:rsidRPr="00BC47C3" w:rsidRDefault="00B523C6" w:rsidP="004B796B">
            <w:pPr>
              <w:pStyle w:val="ConsPlusNormal"/>
              <w:jc w:val="center"/>
              <w:rPr>
                <w:sz w:val="24"/>
                <w:szCs w:val="24"/>
              </w:rPr>
            </w:pPr>
            <w:r w:rsidRPr="00BC47C3">
              <w:rPr>
                <w:sz w:val="24"/>
                <w:szCs w:val="24"/>
              </w:rPr>
              <w:t>11</w:t>
            </w:r>
          </w:p>
        </w:tc>
        <w:tc>
          <w:tcPr>
            <w:tcW w:w="1843" w:type="dxa"/>
          </w:tcPr>
          <w:p w:rsidR="00B523C6" w:rsidRPr="00BC47C3" w:rsidRDefault="00B523C6" w:rsidP="004B796B">
            <w:pPr>
              <w:pStyle w:val="ConsPlusNormal"/>
              <w:jc w:val="center"/>
              <w:rPr>
                <w:sz w:val="24"/>
                <w:szCs w:val="24"/>
              </w:rPr>
            </w:pPr>
            <w:r w:rsidRPr="00BC47C3">
              <w:rPr>
                <w:sz w:val="24"/>
                <w:szCs w:val="24"/>
              </w:rPr>
              <w:t>12</w:t>
            </w:r>
          </w:p>
        </w:tc>
        <w:tc>
          <w:tcPr>
            <w:tcW w:w="2198" w:type="dxa"/>
          </w:tcPr>
          <w:p w:rsidR="00B523C6" w:rsidRPr="00BC47C3" w:rsidRDefault="00B523C6" w:rsidP="004B796B">
            <w:pPr>
              <w:pStyle w:val="ConsPlusNormal"/>
              <w:jc w:val="center"/>
              <w:rPr>
                <w:sz w:val="24"/>
                <w:szCs w:val="24"/>
              </w:rPr>
            </w:pPr>
            <w:r w:rsidRPr="00BC47C3">
              <w:rPr>
                <w:sz w:val="24"/>
                <w:szCs w:val="24"/>
              </w:rPr>
              <w:t>13</w:t>
            </w:r>
          </w:p>
        </w:tc>
        <w:tc>
          <w:tcPr>
            <w:tcW w:w="992" w:type="dxa"/>
          </w:tcPr>
          <w:p w:rsidR="00B523C6" w:rsidRPr="00BC47C3" w:rsidRDefault="00B523C6" w:rsidP="00090043">
            <w:pPr>
              <w:pStyle w:val="ConsPlusNormal"/>
              <w:ind w:firstLine="0"/>
              <w:jc w:val="center"/>
              <w:rPr>
                <w:sz w:val="24"/>
                <w:szCs w:val="24"/>
              </w:rPr>
            </w:pPr>
            <w:r w:rsidRPr="00BC47C3">
              <w:rPr>
                <w:sz w:val="24"/>
                <w:szCs w:val="24"/>
              </w:rPr>
              <w:t>14</w:t>
            </w:r>
          </w:p>
        </w:tc>
        <w:tc>
          <w:tcPr>
            <w:tcW w:w="1204" w:type="dxa"/>
          </w:tcPr>
          <w:p w:rsidR="00B523C6" w:rsidRPr="00BC47C3" w:rsidRDefault="00B523C6" w:rsidP="004B796B">
            <w:pPr>
              <w:pStyle w:val="ConsPlusNormal"/>
              <w:jc w:val="center"/>
              <w:rPr>
                <w:sz w:val="24"/>
                <w:szCs w:val="24"/>
              </w:rPr>
            </w:pPr>
            <w:r w:rsidRPr="00BC47C3">
              <w:rPr>
                <w:sz w:val="24"/>
                <w:szCs w:val="24"/>
              </w:rPr>
              <w:t>15</w:t>
            </w:r>
          </w:p>
        </w:tc>
        <w:tc>
          <w:tcPr>
            <w:tcW w:w="1984" w:type="dxa"/>
          </w:tcPr>
          <w:p w:rsidR="00B523C6" w:rsidRPr="00BC47C3" w:rsidRDefault="00B523C6" w:rsidP="004B796B">
            <w:pPr>
              <w:pStyle w:val="ConsPlusNormal"/>
              <w:jc w:val="center"/>
              <w:rPr>
                <w:sz w:val="24"/>
                <w:szCs w:val="24"/>
              </w:rPr>
            </w:pPr>
            <w:r w:rsidRPr="00BC47C3">
              <w:rPr>
                <w:sz w:val="24"/>
                <w:szCs w:val="24"/>
              </w:rPr>
              <w:t>16</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312" w:type="dxa"/>
        <w:tblLook w:val="04A0" w:firstRow="1" w:lastRow="0" w:firstColumn="1" w:lastColumn="0" w:noHBand="0" w:noVBand="1"/>
      </w:tblPr>
      <w:tblGrid>
        <w:gridCol w:w="2460"/>
        <w:gridCol w:w="2153"/>
        <w:gridCol w:w="2206"/>
        <w:gridCol w:w="1849"/>
        <w:gridCol w:w="2206"/>
        <w:gridCol w:w="1783"/>
        <w:gridCol w:w="1655"/>
      </w:tblGrid>
      <w:tr w:rsidR="00B523C6" w:rsidRPr="00BC47C3" w:rsidTr="004B796B">
        <w:tc>
          <w:tcPr>
            <w:tcW w:w="14312" w:type="dxa"/>
            <w:gridSpan w:val="7"/>
          </w:tcPr>
          <w:p w:rsidR="00B523C6" w:rsidRPr="00BC47C3" w:rsidRDefault="00B523C6" w:rsidP="004B796B">
            <w:pPr>
              <w:pStyle w:val="ConsPlusNormal"/>
              <w:jc w:val="center"/>
              <w:rPr>
                <w:sz w:val="24"/>
                <w:szCs w:val="24"/>
              </w:rPr>
            </w:pPr>
            <w:r w:rsidRPr="00BC47C3">
              <w:rPr>
                <w:sz w:val="24"/>
                <w:szCs w:val="24"/>
              </w:rPr>
              <w:t>Сведения о правообладателях и о правах третьих лиц на имущество</w:t>
            </w:r>
          </w:p>
        </w:tc>
      </w:tr>
      <w:tr w:rsidR="00B523C6" w:rsidRPr="00BC47C3" w:rsidTr="004B796B">
        <w:tc>
          <w:tcPr>
            <w:tcW w:w="5501" w:type="dxa"/>
            <w:gridSpan w:val="2"/>
          </w:tcPr>
          <w:p w:rsidR="00B523C6" w:rsidRPr="00BC47C3" w:rsidRDefault="00B523C6" w:rsidP="004B796B">
            <w:pPr>
              <w:pStyle w:val="ConsPlusNormal"/>
              <w:jc w:val="both"/>
              <w:rPr>
                <w:sz w:val="24"/>
                <w:szCs w:val="24"/>
              </w:rPr>
            </w:pPr>
            <w:r w:rsidRPr="00BC47C3">
              <w:rPr>
                <w:sz w:val="24"/>
                <w:szCs w:val="24"/>
              </w:rPr>
              <w:t>Для договоров аренды и безвозмездного пользования</w:t>
            </w:r>
          </w:p>
        </w:tc>
        <w:tc>
          <w:tcPr>
            <w:tcW w:w="1724" w:type="dxa"/>
            <w:vMerge w:val="restart"/>
          </w:tcPr>
          <w:p w:rsidR="00B523C6" w:rsidRPr="00BC47C3" w:rsidRDefault="00B523C6" w:rsidP="00090043">
            <w:pPr>
              <w:pStyle w:val="ConsPlusNormal"/>
              <w:ind w:firstLine="65"/>
              <w:jc w:val="both"/>
              <w:rPr>
                <w:sz w:val="24"/>
                <w:szCs w:val="24"/>
              </w:rPr>
            </w:pPr>
            <w:r w:rsidRPr="00BC47C3">
              <w:rPr>
                <w:sz w:val="24"/>
                <w:szCs w:val="24"/>
              </w:rPr>
              <w:t>Наименование правообладателя &lt;11&gt;</w:t>
            </w:r>
          </w:p>
        </w:tc>
        <w:tc>
          <w:tcPr>
            <w:tcW w:w="1341" w:type="dxa"/>
            <w:vMerge w:val="restart"/>
          </w:tcPr>
          <w:p w:rsidR="00B523C6" w:rsidRPr="00BC47C3" w:rsidRDefault="00B523C6" w:rsidP="00090043">
            <w:pPr>
              <w:pStyle w:val="ConsPlusNormal"/>
              <w:ind w:firstLine="65"/>
              <w:jc w:val="both"/>
              <w:rPr>
                <w:sz w:val="24"/>
                <w:szCs w:val="24"/>
              </w:rPr>
            </w:pPr>
            <w:r w:rsidRPr="00BC47C3">
              <w:rPr>
                <w:sz w:val="24"/>
                <w:szCs w:val="24"/>
              </w:rPr>
              <w:t xml:space="preserve">Наличие ограниченного вещного права на имущество &lt;12&gt; </w:t>
            </w:r>
          </w:p>
        </w:tc>
        <w:tc>
          <w:tcPr>
            <w:tcW w:w="2098" w:type="dxa"/>
            <w:vMerge w:val="restart"/>
          </w:tcPr>
          <w:p w:rsidR="00B523C6" w:rsidRPr="00BC47C3" w:rsidRDefault="00B523C6" w:rsidP="00090043">
            <w:pPr>
              <w:pStyle w:val="ConsPlusNormal"/>
              <w:ind w:firstLine="65"/>
              <w:jc w:val="both"/>
              <w:rPr>
                <w:sz w:val="24"/>
                <w:szCs w:val="24"/>
              </w:rPr>
            </w:pPr>
            <w:r w:rsidRPr="00BC47C3">
              <w:rPr>
                <w:sz w:val="24"/>
                <w:szCs w:val="24"/>
              </w:rPr>
              <w:t>ИНН правообладателя &lt;13&gt;</w:t>
            </w:r>
          </w:p>
        </w:tc>
        <w:tc>
          <w:tcPr>
            <w:tcW w:w="1973" w:type="dxa"/>
            <w:vMerge w:val="restart"/>
          </w:tcPr>
          <w:p w:rsidR="00B523C6" w:rsidRPr="00BC47C3" w:rsidRDefault="00B523C6" w:rsidP="00090043">
            <w:pPr>
              <w:pStyle w:val="ConsPlusNormal"/>
              <w:ind w:firstLine="65"/>
              <w:jc w:val="both"/>
              <w:rPr>
                <w:sz w:val="24"/>
                <w:szCs w:val="24"/>
              </w:rPr>
            </w:pPr>
            <w:r w:rsidRPr="00BC47C3">
              <w:rPr>
                <w:sz w:val="24"/>
                <w:szCs w:val="24"/>
              </w:rPr>
              <w:t>Контактный номер телефона &lt;14&gt;</w:t>
            </w:r>
          </w:p>
        </w:tc>
        <w:tc>
          <w:tcPr>
            <w:tcW w:w="1675" w:type="dxa"/>
            <w:vMerge w:val="restart"/>
          </w:tcPr>
          <w:p w:rsidR="00B523C6" w:rsidRPr="00BC47C3" w:rsidRDefault="00B523C6" w:rsidP="00090043">
            <w:pPr>
              <w:pStyle w:val="ConsPlusNormal"/>
              <w:ind w:firstLine="0"/>
              <w:jc w:val="both"/>
              <w:rPr>
                <w:sz w:val="24"/>
                <w:szCs w:val="24"/>
              </w:rPr>
            </w:pPr>
            <w:r w:rsidRPr="00BC47C3">
              <w:rPr>
                <w:sz w:val="24"/>
                <w:szCs w:val="24"/>
              </w:rPr>
              <w:t>Адрес электронной почты &lt;15&gt;</w:t>
            </w:r>
          </w:p>
        </w:tc>
      </w:tr>
      <w:tr w:rsidR="00B523C6" w:rsidRPr="00BC47C3" w:rsidTr="004B796B">
        <w:tc>
          <w:tcPr>
            <w:tcW w:w="2788" w:type="dxa"/>
          </w:tcPr>
          <w:p w:rsidR="00B523C6" w:rsidRPr="00BC47C3" w:rsidRDefault="00B523C6" w:rsidP="00090043">
            <w:pPr>
              <w:pStyle w:val="ConsPlusNormal"/>
              <w:ind w:firstLine="0"/>
              <w:jc w:val="both"/>
              <w:rPr>
                <w:sz w:val="24"/>
                <w:szCs w:val="24"/>
              </w:rPr>
            </w:pPr>
            <w:r w:rsidRPr="00BC47C3">
              <w:rPr>
                <w:sz w:val="24"/>
                <w:szCs w:val="24"/>
              </w:rPr>
              <w:t>Наличие права аренды или права безвозмездного пользования на имущество  &lt;10&gt;</w:t>
            </w:r>
          </w:p>
        </w:tc>
        <w:tc>
          <w:tcPr>
            <w:tcW w:w="2713" w:type="dxa"/>
          </w:tcPr>
          <w:p w:rsidR="00B523C6" w:rsidRPr="00BC47C3" w:rsidRDefault="00B523C6" w:rsidP="00090043">
            <w:pPr>
              <w:pStyle w:val="ConsPlusNormal"/>
              <w:ind w:firstLine="0"/>
              <w:jc w:val="both"/>
              <w:rPr>
                <w:sz w:val="24"/>
                <w:szCs w:val="24"/>
              </w:rPr>
            </w:pPr>
            <w:r w:rsidRPr="00BC47C3">
              <w:rPr>
                <w:sz w:val="24"/>
                <w:szCs w:val="24"/>
              </w:rPr>
              <w:t>Дата окончания срока действия договора (при наличии)</w:t>
            </w:r>
          </w:p>
        </w:tc>
        <w:tc>
          <w:tcPr>
            <w:tcW w:w="1724" w:type="dxa"/>
            <w:vMerge/>
          </w:tcPr>
          <w:p w:rsidR="00B523C6" w:rsidRPr="00BC47C3" w:rsidRDefault="00B523C6" w:rsidP="004B796B">
            <w:pPr>
              <w:pStyle w:val="ConsPlusNormal"/>
              <w:jc w:val="both"/>
              <w:rPr>
                <w:sz w:val="24"/>
                <w:szCs w:val="24"/>
              </w:rPr>
            </w:pPr>
          </w:p>
        </w:tc>
        <w:tc>
          <w:tcPr>
            <w:tcW w:w="1341" w:type="dxa"/>
            <w:vMerge/>
          </w:tcPr>
          <w:p w:rsidR="00B523C6" w:rsidRPr="00BC47C3" w:rsidRDefault="00B523C6" w:rsidP="004B796B">
            <w:pPr>
              <w:pStyle w:val="ConsPlusNormal"/>
              <w:jc w:val="both"/>
              <w:rPr>
                <w:sz w:val="24"/>
                <w:szCs w:val="24"/>
              </w:rPr>
            </w:pPr>
          </w:p>
        </w:tc>
        <w:tc>
          <w:tcPr>
            <w:tcW w:w="2098" w:type="dxa"/>
            <w:vMerge/>
          </w:tcPr>
          <w:p w:rsidR="00B523C6" w:rsidRPr="00BC47C3" w:rsidRDefault="00B523C6" w:rsidP="004B796B">
            <w:pPr>
              <w:pStyle w:val="ConsPlusNormal"/>
              <w:jc w:val="both"/>
              <w:rPr>
                <w:sz w:val="24"/>
                <w:szCs w:val="24"/>
              </w:rPr>
            </w:pPr>
          </w:p>
        </w:tc>
        <w:tc>
          <w:tcPr>
            <w:tcW w:w="1973" w:type="dxa"/>
            <w:vMerge/>
          </w:tcPr>
          <w:p w:rsidR="00B523C6" w:rsidRPr="00BC47C3" w:rsidRDefault="00B523C6" w:rsidP="004B796B">
            <w:pPr>
              <w:pStyle w:val="ConsPlusNormal"/>
              <w:jc w:val="both"/>
              <w:rPr>
                <w:sz w:val="24"/>
                <w:szCs w:val="24"/>
              </w:rPr>
            </w:pPr>
          </w:p>
        </w:tc>
        <w:tc>
          <w:tcPr>
            <w:tcW w:w="1675" w:type="dxa"/>
            <w:vMerge/>
          </w:tcPr>
          <w:p w:rsidR="00B523C6" w:rsidRPr="00BC47C3" w:rsidRDefault="00B523C6" w:rsidP="004B796B">
            <w:pPr>
              <w:pStyle w:val="ConsPlusNormal"/>
              <w:jc w:val="both"/>
              <w:rPr>
                <w:sz w:val="24"/>
                <w:szCs w:val="24"/>
              </w:rPr>
            </w:pPr>
          </w:p>
        </w:tc>
      </w:tr>
      <w:tr w:rsidR="00B523C6" w:rsidRPr="00BC47C3" w:rsidTr="004B796B">
        <w:tc>
          <w:tcPr>
            <w:tcW w:w="2788" w:type="dxa"/>
          </w:tcPr>
          <w:p w:rsidR="00B523C6" w:rsidRPr="00BC47C3" w:rsidRDefault="00B523C6" w:rsidP="004B796B">
            <w:pPr>
              <w:pStyle w:val="ConsPlusNormal"/>
              <w:jc w:val="center"/>
              <w:rPr>
                <w:sz w:val="24"/>
                <w:szCs w:val="24"/>
              </w:rPr>
            </w:pPr>
            <w:r w:rsidRPr="00BC47C3">
              <w:rPr>
                <w:sz w:val="24"/>
                <w:szCs w:val="24"/>
              </w:rPr>
              <w:t>17</w:t>
            </w:r>
          </w:p>
        </w:tc>
        <w:tc>
          <w:tcPr>
            <w:tcW w:w="2713" w:type="dxa"/>
          </w:tcPr>
          <w:p w:rsidR="00B523C6" w:rsidRPr="00BC47C3" w:rsidRDefault="00B523C6" w:rsidP="004B796B">
            <w:pPr>
              <w:pStyle w:val="ConsPlusNormal"/>
              <w:jc w:val="center"/>
              <w:rPr>
                <w:sz w:val="24"/>
                <w:szCs w:val="24"/>
              </w:rPr>
            </w:pPr>
            <w:r w:rsidRPr="00BC47C3">
              <w:rPr>
                <w:sz w:val="24"/>
                <w:szCs w:val="24"/>
              </w:rPr>
              <w:t>18</w:t>
            </w:r>
          </w:p>
        </w:tc>
        <w:tc>
          <w:tcPr>
            <w:tcW w:w="1724" w:type="dxa"/>
          </w:tcPr>
          <w:p w:rsidR="00B523C6" w:rsidRPr="00BC47C3" w:rsidRDefault="00B523C6" w:rsidP="004B796B">
            <w:pPr>
              <w:pStyle w:val="ConsPlusNormal"/>
              <w:jc w:val="center"/>
              <w:rPr>
                <w:sz w:val="24"/>
                <w:szCs w:val="24"/>
              </w:rPr>
            </w:pPr>
            <w:r w:rsidRPr="00BC47C3">
              <w:rPr>
                <w:sz w:val="24"/>
                <w:szCs w:val="24"/>
              </w:rPr>
              <w:t>19</w:t>
            </w:r>
          </w:p>
        </w:tc>
        <w:tc>
          <w:tcPr>
            <w:tcW w:w="1341" w:type="dxa"/>
          </w:tcPr>
          <w:p w:rsidR="00B523C6" w:rsidRPr="00BC47C3" w:rsidRDefault="00B523C6" w:rsidP="004B796B">
            <w:pPr>
              <w:pStyle w:val="ConsPlusNormal"/>
              <w:jc w:val="center"/>
              <w:rPr>
                <w:sz w:val="24"/>
                <w:szCs w:val="24"/>
              </w:rPr>
            </w:pPr>
            <w:r w:rsidRPr="00BC47C3">
              <w:rPr>
                <w:sz w:val="24"/>
                <w:szCs w:val="24"/>
              </w:rPr>
              <w:t>20</w:t>
            </w:r>
          </w:p>
        </w:tc>
        <w:tc>
          <w:tcPr>
            <w:tcW w:w="2098" w:type="dxa"/>
          </w:tcPr>
          <w:p w:rsidR="00B523C6" w:rsidRPr="00BC47C3" w:rsidRDefault="00B523C6" w:rsidP="004B796B">
            <w:pPr>
              <w:pStyle w:val="ConsPlusNormal"/>
              <w:jc w:val="center"/>
              <w:rPr>
                <w:sz w:val="24"/>
                <w:szCs w:val="24"/>
              </w:rPr>
            </w:pPr>
            <w:r w:rsidRPr="00BC47C3">
              <w:rPr>
                <w:sz w:val="24"/>
                <w:szCs w:val="24"/>
              </w:rPr>
              <w:t>21</w:t>
            </w:r>
          </w:p>
        </w:tc>
        <w:tc>
          <w:tcPr>
            <w:tcW w:w="1973" w:type="dxa"/>
          </w:tcPr>
          <w:p w:rsidR="00B523C6" w:rsidRPr="00BC47C3" w:rsidRDefault="00B523C6" w:rsidP="004B796B">
            <w:pPr>
              <w:pStyle w:val="ConsPlusNormal"/>
              <w:jc w:val="center"/>
              <w:rPr>
                <w:sz w:val="24"/>
                <w:szCs w:val="24"/>
              </w:rPr>
            </w:pPr>
            <w:r w:rsidRPr="00BC47C3">
              <w:rPr>
                <w:sz w:val="24"/>
                <w:szCs w:val="24"/>
              </w:rPr>
              <w:t>22</w:t>
            </w:r>
          </w:p>
        </w:tc>
        <w:tc>
          <w:tcPr>
            <w:tcW w:w="1675" w:type="dxa"/>
          </w:tcPr>
          <w:p w:rsidR="00B523C6" w:rsidRPr="00BC47C3" w:rsidRDefault="00B523C6" w:rsidP="004B796B">
            <w:pPr>
              <w:pStyle w:val="ConsPlusNormal"/>
              <w:jc w:val="center"/>
              <w:rPr>
                <w:sz w:val="24"/>
                <w:szCs w:val="24"/>
              </w:rPr>
            </w:pPr>
            <w:r w:rsidRPr="00BC47C3">
              <w:rPr>
                <w:sz w:val="24"/>
                <w:szCs w:val="24"/>
              </w:rPr>
              <w:t>23</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rPr>
          <w:rFonts w:ascii="Arial" w:hAnsi="Arial" w:cs="Arial"/>
          <w:sz w:val="24"/>
          <w:szCs w:val="24"/>
        </w:rPr>
        <w:sectPr w:rsidR="00B523C6" w:rsidRPr="00BC47C3" w:rsidSect="00090043">
          <w:pgSz w:w="16838" w:h="11905" w:orient="landscape"/>
          <w:pgMar w:top="851" w:right="1134" w:bottom="850" w:left="1134" w:header="0" w:footer="0" w:gutter="0"/>
          <w:pgNumType w:start="0"/>
          <w:cols w:space="720"/>
          <w:docGrid w:linePitch="299"/>
        </w:sectPr>
      </w:pPr>
    </w:p>
    <w:p w:rsidR="00B523C6" w:rsidRPr="00BC47C3" w:rsidRDefault="00B523C6" w:rsidP="00B523C6">
      <w:pPr>
        <w:pStyle w:val="ConsPlusNormal"/>
        <w:jc w:val="both"/>
        <w:rPr>
          <w:sz w:val="24"/>
          <w:szCs w:val="24"/>
        </w:rPr>
      </w:pPr>
    </w:p>
    <w:p w:rsidR="00B523C6" w:rsidRPr="00BC47C3" w:rsidRDefault="00B523C6" w:rsidP="00B523C6">
      <w:pPr>
        <w:pStyle w:val="ConsPlusNormal"/>
        <w:ind w:firstLine="540"/>
        <w:jc w:val="both"/>
        <w:rPr>
          <w:sz w:val="24"/>
          <w:szCs w:val="24"/>
        </w:rPr>
      </w:pPr>
      <w:r w:rsidRPr="00BC47C3">
        <w:rPr>
          <w:sz w:val="24"/>
          <w:szCs w:val="24"/>
        </w:rPr>
        <w:t>-</w:t>
      </w:r>
    </w:p>
    <w:p w:rsidR="00B523C6" w:rsidRPr="00BC47C3" w:rsidRDefault="00B523C6" w:rsidP="00B523C6">
      <w:pPr>
        <w:pStyle w:val="ConsPlusNormal"/>
        <w:spacing w:before="220"/>
        <w:ind w:firstLine="540"/>
        <w:jc w:val="both"/>
        <w:rPr>
          <w:sz w:val="24"/>
          <w:szCs w:val="24"/>
        </w:rPr>
      </w:pPr>
      <w:bookmarkStart w:id="4" w:name="P204"/>
      <w:bookmarkEnd w:id="4"/>
      <w:r w:rsidRPr="00BC47C3">
        <w:rPr>
          <w:sz w:val="24"/>
          <w:szCs w:val="24"/>
        </w:rPr>
        <w:t>&lt;1</w:t>
      </w:r>
      <w:proofErr w:type="gramStart"/>
      <w:r w:rsidRPr="00BC47C3">
        <w:rPr>
          <w:sz w:val="24"/>
          <w:szCs w:val="24"/>
        </w:rPr>
        <w:t xml:space="preserve">&gt; </w:t>
      </w:r>
      <w:bookmarkStart w:id="5" w:name="P205"/>
      <w:bookmarkEnd w:id="5"/>
      <w:r w:rsidRPr="00BC47C3">
        <w:rPr>
          <w:sz w:val="24"/>
          <w:szCs w:val="24"/>
        </w:rPr>
        <w:t>У</w:t>
      </w:r>
      <w:proofErr w:type="gramEnd"/>
      <w:r w:rsidRPr="00BC47C3">
        <w:rPr>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523C6" w:rsidRPr="00BC47C3" w:rsidRDefault="00B523C6" w:rsidP="00B523C6">
      <w:pPr>
        <w:pStyle w:val="ConsPlusNormal"/>
        <w:spacing w:before="220"/>
        <w:ind w:firstLine="540"/>
        <w:jc w:val="both"/>
        <w:rPr>
          <w:sz w:val="24"/>
          <w:szCs w:val="24"/>
        </w:rPr>
      </w:pPr>
      <w:r w:rsidRPr="00BC47C3">
        <w:rPr>
          <w:sz w:val="24"/>
          <w:szCs w:val="24"/>
        </w:rPr>
        <w:t>&lt;2</w:t>
      </w:r>
      <w:proofErr w:type="gramStart"/>
      <w:r w:rsidRPr="00BC47C3">
        <w:rPr>
          <w:sz w:val="24"/>
          <w:szCs w:val="24"/>
        </w:rPr>
        <w:t>&gt; Д</w:t>
      </w:r>
      <w:proofErr w:type="gramEnd"/>
      <w:r w:rsidRPr="00BC47C3">
        <w:rPr>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523C6" w:rsidRPr="00BC47C3" w:rsidRDefault="00B523C6" w:rsidP="00B523C6">
      <w:pPr>
        <w:pStyle w:val="ConsPlusNormal"/>
        <w:spacing w:before="220"/>
        <w:ind w:firstLine="540"/>
        <w:jc w:val="both"/>
        <w:rPr>
          <w:sz w:val="24"/>
          <w:szCs w:val="24"/>
        </w:rPr>
      </w:pPr>
      <w:bookmarkStart w:id="6" w:name="P206"/>
      <w:bookmarkEnd w:id="6"/>
      <w:r w:rsidRPr="00BC47C3">
        <w:rPr>
          <w:sz w:val="24"/>
          <w:szCs w:val="24"/>
        </w:rPr>
        <w:t>&lt;3</w:t>
      </w:r>
      <w:proofErr w:type="gramStart"/>
      <w:r w:rsidRPr="00BC47C3">
        <w:rPr>
          <w:sz w:val="24"/>
          <w:szCs w:val="24"/>
        </w:rPr>
        <w:t>&gt; У</w:t>
      </w:r>
      <w:proofErr w:type="gramEnd"/>
      <w:r w:rsidRPr="00BC47C3">
        <w:rPr>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523C6" w:rsidRPr="00BC47C3" w:rsidRDefault="00B523C6" w:rsidP="00B523C6">
      <w:pPr>
        <w:pStyle w:val="ConsPlusNormal"/>
        <w:spacing w:before="220"/>
        <w:ind w:firstLine="540"/>
        <w:jc w:val="both"/>
        <w:rPr>
          <w:sz w:val="24"/>
          <w:szCs w:val="24"/>
        </w:rPr>
      </w:pPr>
      <w:bookmarkStart w:id="7" w:name="P207"/>
      <w:bookmarkEnd w:id="7"/>
      <w:r w:rsidRPr="00BC47C3">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523C6" w:rsidRPr="00BC47C3" w:rsidRDefault="00B523C6" w:rsidP="00B523C6">
      <w:pPr>
        <w:pStyle w:val="ConsPlusNormal"/>
        <w:spacing w:before="220"/>
        <w:ind w:firstLine="540"/>
        <w:jc w:val="both"/>
        <w:rPr>
          <w:sz w:val="24"/>
          <w:szCs w:val="24"/>
        </w:rPr>
      </w:pPr>
      <w:r w:rsidRPr="00BC47C3">
        <w:rPr>
          <w:sz w:val="24"/>
          <w:szCs w:val="24"/>
        </w:rPr>
        <w:t>&lt;5</w:t>
      </w:r>
      <w:proofErr w:type="gramStart"/>
      <w:r w:rsidRPr="00BC47C3">
        <w:rPr>
          <w:sz w:val="24"/>
          <w:szCs w:val="24"/>
        </w:rPr>
        <w:t>&gt; У</w:t>
      </w:r>
      <w:proofErr w:type="gramEnd"/>
      <w:r w:rsidRPr="00BC47C3">
        <w:rPr>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523C6" w:rsidRPr="00BC47C3" w:rsidRDefault="00B523C6" w:rsidP="00B523C6">
      <w:pPr>
        <w:pStyle w:val="ConsPlusNormal"/>
        <w:spacing w:before="220"/>
        <w:ind w:firstLine="540"/>
        <w:jc w:val="both"/>
        <w:rPr>
          <w:sz w:val="24"/>
          <w:szCs w:val="24"/>
        </w:rPr>
      </w:pPr>
      <w:r w:rsidRPr="00BC47C3">
        <w:rPr>
          <w:sz w:val="24"/>
          <w:szCs w:val="24"/>
        </w:rPr>
        <w:t>&lt;6</w:t>
      </w:r>
      <w:proofErr w:type="gramStart"/>
      <w:r w:rsidRPr="00BC47C3">
        <w:rPr>
          <w:sz w:val="24"/>
          <w:szCs w:val="24"/>
        </w:rPr>
        <w:t>&gt; Н</w:t>
      </w:r>
      <w:proofErr w:type="gramEnd"/>
      <w:r w:rsidRPr="00BC47C3">
        <w:rPr>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BC47C3">
        <w:rPr>
          <w:sz w:val="24"/>
          <w:szCs w:val="24"/>
        </w:rPr>
        <w:t>,</w:t>
      </w:r>
      <w:proofErr w:type="gramEnd"/>
      <w:r w:rsidRPr="00BC47C3">
        <w:rPr>
          <w:sz w:val="24"/>
          <w:szCs w:val="24"/>
        </w:rPr>
        <w:t xml:space="preserve"> если имущество является объектом незавершенного строительства указывается: объект незавершенного строительства.</w:t>
      </w:r>
    </w:p>
    <w:p w:rsidR="00B523C6" w:rsidRPr="00BC47C3" w:rsidRDefault="00B523C6" w:rsidP="00B523C6">
      <w:pPr>
        <w:pStyle w:val="ConsPlusNormal"/>
        <w:spacing w:before="220"/>
        <w:ind w:firstLine="540"/>
        <w:jc w:val="both"/>
        <w:rPr>
          <w:sz w:val="24"/>
          <w:szCs w:val="24"/>
        </w:rPr>
      </w:pPr>
      <w:r w:rsidRPr="00BC47C3">
        <w:rPr>
          <w:sz w:val="24"/>
          <w:szCs w:val="24"/>
        </w:rPr>
        <w:t>&lt;7&gt;, &lt;8</w:t>
      </w:r>
      <w:proofErr w:type="gramStart"/>
      <w:r w:rsidRPr="00BC47C3">
        <w:rPr>
          <w:sz w:val="24"/>
          <w:szCs w:val="24"/>
        </w:rPr>
        <w:t>&gt; Д</w:t>
      </w:r>
      <w:proofErr w:type="gramEnd"/>
      <w:r w:rsidRPr="00BC47C3">
        <w:rPr>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523C6" w:rsidRPr="00BC47C3" w:rsidRDefault="00B523C6" w:rsidP="00B523C6">
      <w:pPr>
        <w:pStyle w:val="ConsPlusNormal"/>
        <w:spacing w:before="220"/>
        <w:ind w:firstLine="540"/>
        <w:jc w:val="both"/>
        <w:rPr>
          <w:sz w:val="24"/>
          <w:szCs w:val="24"/>
        </w:rPr>
      </w:pPr>
    </w:p>
    <w:p w:rsidR="00B523C6" w:rsidRPr="00BC47C3" w:rsidRDefault="00B523C6" w:rsidP="00B523C6">
      <w:pPr>
        <w:pStyle w:val="ConsPlusNormal"/>
        <w:spacing w:before="220"/>
        <w:ind w:firstLine="540"/>
        <w:jc w:val="both"/>
        <w:rPr>
          <w:sz w:val="24"/>
          <w:szCs w:val="24"/>
        </w:rPr>
      </w:pPr>
      <w:r w:rsidRPr="00BC47C3">
        <w:rPr>
          <w:sz w:val="24"/>
          <w:szCs w:val="24"/>
        </w:rPr>
        <w:t>&lt;9</w:t>
      </w:r>
      <w:proofErr w:type="gramStart"/>
      <w:r w:rsidRPr="00BC47C3">
        <w:rPr>
          <w:sz w:val="24"/>
          <w:szCs w:val="24"/>
        </w:rPr>
        <w:t>&gt; У</w:t>
      </w:r>
      <w:proofErr w:type="gramEnd"/>
      <w:r w:rsidRPr="00BC47C3">
        <w:rPr>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523C6" w:rsidRPr="00BC47C3" w:rsidRDefault="00B523C6" w:rsidP="00B523C6">
      <w:pPr>
        <w:pStyle w:val="ConsPlusNormal"/>
        <w:spacing w:before="220"/>
        <w:ind w:firstLine="540"/>
        <w:jc w:val="both"/>
        <w:rPr>
          <w:sz w:val="24"/>
          <w:szCs w:val="24"/>
        </w:rPr>
      </w:pPr>
      <w:r w:rsidRPr="00BC47C3">
        <w:rPr>
          <w:sz w:val="24"/>
          <w:szCs w:val="24"/>
        </w:rPr>
        <w:t>&lt;10</w:t>
      </w:r>
      <w:proofErr w:type="gramStart"/>
      <w:r w:rsidRPr="00BC47C3">
        <w:rPr>
          <w:sz w:val="24"/>
          <w:szCs w:val="24"/>
        </w:rPr>
        <w:t>&gt; У</w:t>
      </w:r>
      <w:proofErr w:type="gramEnd"/>
      <w:r w:rsidRPr="00BC47C3">
        <w:rPr>
          <w:sz w:val="24"/>
          <w:szCs w:val="24"/>
        </w:rPr>
        <w:t>казывается «Да» или «Нет».</w:t>
      </w:r>
    </w:p>
    <w:p w:rsidR="00B523C6" w:rsidRPr="00BC47C3" w:rsidRDefault="00B523C6" w:rsidP="00B523C6">
      <w:pPr>
        <w:pStyle w:val="ConsPlusNormal"/>
        <w:spacing w:before="220"/>
        <w:ind w:firstLine="540"/>
        <w:jc w:val="both"/>
        <w:rPr>
          <w:sz w:val="24"/>
          <w:szCs w:val="24"/>
        </w:rPr>
      </w:pPr>
      <w:r w:rsidRPr="00BC47C3">
        <w:rPr>
          <w:sz w:val="24"/>
          <w:szCs w:val="24"/>
        </w:rPr>
        <w:t>&lt;11</w:t>
      </w:r>
      <w:proofErr w:type="gramStart"/>
      <w:r w:rsidRPr="00BC47C3">
        <w:rPr>
          <w:sz w:val="24"/>
          <w:szCs w:val="24"/>
        </w:rPr>
        <w:t>&gt; Д</w:t>
      </w:r>
      <w:proofErr w:type="gramEnd"/>
      <w:r w:rsidRPr="00BC47C3">
        <w:rPr>
          <w:sz w:val="24"/>
          <w:szCs w:val="24"/>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w:t>
      </w:r>
      <w:r w:rsidRPr="00BC47C3">
        <w:rPr>
          <w:sz w:val="24"/>
          <w:szCs w:val="24"/>
        </w:rPr>
        <w:lastRenderedPageBreak/>
        <w:t>государственного (муниципального) унитарного предприятия, государственного (муниципального) учреждения, за которым закреплено это имущество.</w:t>
      </w:r>
    </w:p>
    <w:p w:rsidR="00B523C6" w:rsidRPr="00BC47C3" w:rsidRDefault="00B523C6" w:rsidP="00B523C6">
      <w:pPr>
        <w:pStyle w:val="ConsPlusNormal"/>
        <w:spacing w:before="220"/>
        <w:ind w:firstLine="540"/>
        <w:jc w:val="both"/>
        <w:rPr>
          <w:sz w:val="24"/>
          <w:szCs w:val="24"/>
        </w:rPr>
      </w:pPr>
      <w:r w:rsidRPr="00BC47C3">
        <w:rPr>
          <w:sz w:val="24"/>
          <w:szCs w:val="24"/>
        </w:rPr>
        <w:t>&lt;12</w:t>
      </w:r>
      <w:proofErr w:type="gramStart"/>
      <w:r w:rsidRPr="00BC47C3">
        <w:rPr>
          <w:sz w:val="24"/>
          <w:szCs w:val="24"/>
        </w:rPr>
        <w:t>&gt; Д</w:t>
      </w:r>
      <w:proofErr w:type="gramEnd"/>
      <w:r w:rsidRPr="00BC47C3">
        <w:rPr>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523C6" w:rsidRPr="00BC47C3" w:rsidRDefault="00B523C6" w:rsidP="00B523C6">
      <w:pPr>
        <w:pStyle w:val="ConsPlusNormal"/>
        <w:spacing w:before="220"/>
        <w:ind w:firstLine="540"/>
        <w:jc w:val="both"/>
        <w:rPr>
          <w:sz w:val="24"/>
          <w:szCs w:val="24"/>
        </w:rPr>
      </w:pPr>
      <w:r w:rsidRPr="00BC47C3">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B523C6" w:rsidRPr="00BC47C3" w:rsidRDefault="00B523C6" w:rsidP="00B523C6">
      <w:pPr>
        <w:pStyle w:val="ConsPlusNormal"/>
        <w:spacing w:before="220"/>
        <w:ind w:firstLine="540"/>
        <w:jc w:val="both"/>
        <w:rPr>
          <w:sz w:val="24"/>
          <w:szCs w:val="24"/>
        </w:rPr>
      </w:pPr>
      <w:r w:rsidRPr="00BC47C3">
        <w:rPr>
          <w:sz w:val="24"/>
          <w:szCs w:val="24"/>
        </w:rPr>
        <w:t>&lt;14&gt;, &lt;15</w:t>
      </w:r>
      <w:proofErr w:type="gramStart"/>
      <w:r w:rsidRPr="00BC47C3">
        <w:rPr>
          <w:sz w:val="24"/>
          <w:szCs w:val="24"/>
        </w:rPr>
        <w:t>&gt; У</w:t>
      </w:r>
      <w:proofErr w:type="gramEnd"/>
      <w:r w:rsidRPr="00BC47C3">
        <w:rPr>
          <w:sz w:val="24"/>
          <w:szCs w:val="24"/>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523C6" w:rsidRPr="00BC47C3" w:rsidRDefault="00B523C6" w:rsidP="00B523C6">
      <w:pPr>
        <w:rPr>
          <w:rFonts w:ascii="Arial" w:hAnsi="Arial" w:cs="Arial"/>
          <w:sz w:val="24"/>
          <w:szCs w:val="24"/>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Приложение № 3</w:t>
      </w:r>
      <w:r w:rsidRPr="009A7A14">
        <w:rPr>
          <w:rFonts w:ascii="Arial" w:hAnsi="Arial" w:cs="Arial"/>
          <w:sz w:val="24"/>
          <w:szCs w:val="24"/>
          <w:lang w:eastAsia="ru-RU"/>
        </w:rPr>
        <w:br/>
      </w:r>
    </w:p>
    <w:p w:rsidR="00B523C6" w:rsidRPr="009A7A14" w:rsidRDefault="00B523C6" w:rsidP="00B523C6">
      <w:pPr>
        <w:spacing w:after="0" w:line="240" w:lineRule="auto"/>
        <w:ind w:left="4820"/>
        <w:rPr>
          <w:rFonts w:ascii="Arial" w:hAnsi="Arial" w:cs="Arial"/>
          <w:sz w:val="24"/>
          <w:szCs w:val="24"/>
          <w:lang w:eastAsia="ru-RU"/>
        </w:rPr>
      </w:pPr>
      <w:proofErr w:type="gramStart"/>
      <w:r w:rsidRPr="009A7A14">
        <w:rPr>
          <w:rFonts w:ascii="Arial" w:hAnsi="Arial" w:cs="Arial"/>
          <w:sz w:val="24"/>
          <w:szCs w:val="24"/>
          <w:lang w:eastAsia="ru-RU"/>
        </w:rPr>
        <w:t>Утверждены</w:t>
      </w:r>
      <w:proofErr w:type="gramEnd"/>
      <w:r w:rsidRPr="009A7A14">
        <w:rPr>
          <w:rFonts w:ascii="Arial" w:hAnsi="Arial" w:cs="Arial"/>
          <w:sz w:val="24"/>
          <w:szCs w:val="24"/>
          <w:lang w:eastAsia="ru-RU"/>
        </w:rPr>
        <w:t xml:space="preserve"> Постановлением </w:t>
      </w:r>
    </w:p>
    <w:p w:rsidR="00632C3B"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Администрации </w:t>
      </w:r>
      <w:r w:rsidR="00033DCC">
        <w:rPr>
          <w:rFonts w:ascii="Arial" w:hAnsi="Arial" w:cs="Arial"/>
          <w:sz w:val="24"/>
          <w:szCs w:val="24"/>
          <w:lang w:eastAsia="ru-RU"/>
        </w:rPr>
        <w:t>Среднеапоченского</w:t>
      </w:r>
      <w:r>
        <w:rPr>
          <w:rFonts w:ascii="Arial" w:hAnsi="Arial" w:cs="Arial"/>
          <w:sz w:val="24"/>
          <w:szCs w:val="24"/>
          <w:lang w:eastAsia="ru-RU"/>
        </w:rPr>
        <w:t xml:space="preserve"> сельсовета </w:t>
      </w:r>
      <w:r w:rsidRPr="009A7A14">
        <w:rPr>
          <w:rFonts w:ascii="Arial" w:hAnsi="Arial" w:cs="Arial"/>
          <w:sz w:val="24"/>
          <w:szCs w:val="24"/>
          <w:lang w:eastAsia="ru-RU"/>
        </w:rPr>
        <w:t>Горшеченского района Курской области</w:t>
      </w:r>
      <w:r w:rsidR="00632C3B">
        <w:rPr>
          <w:rFonts w:ascii="Arial" w:hAnsi="Arial" w:cs="Arial"/>
          <w:sz w:val="24"/>
          <w:szCs w:val="24"/>
          <w:lang w:eastAsia="ru-RU"/>
        </w:rPr>
        <w:t xml:space="preserve"> </w:t>
      </w:r>
    </w:p>
    <w:p w:rsidR="00B523C6" w:rsidRPr="009A7A14" w:rsidRDefault="00B523C6" w:rsidP="00B523C6">
      <w:pPr>
        <w:spacing w:after="0" w:line="240" w:lineRule="auto"/>
        <w:ind w:left="4820"/>
        <w:rPr>
          <w:rFonts w:ascii="Arial" w:hAnsi="Arial" w:cs="Arial"/>
          <w:b/>
          <w:sz w:val="24"/>
          <w:szCs w:val="24"/>
        </w:rPr>
      </w:pPr>
      <w:r w:rsidRPr="009A7A14">
        <w:rPr>
          <w:rFonts w:ascii="Arial" w:hAnsi="Arial" w:cs="Arial"/>
          <w:sz w:val="24"/>
          <w:szCs w:val="24"/>
          <w:lang w:eastAsia="ru-RU"/>
        </w:rPr>
        <w:t xml:space="preserve">от «04» июля 2019 г. № </w:t>
      </w:r>
      <w:r w:rsidR="006436A5">
        <w:rPr>
          <w:rFonts w:ascii="Arial" w:hAnsi="Arial" w:cs="Arial"/>
          <w:sz w:val="24"/>
          <w:szCs w:val="24"/>
          <w:lang w:eastAsia="ru-RU"/>
        </w:rPr>
        <w:t>25</w:t>
      </w:r>
    </w:p>
    <w:p w:rsidR="00B523C6" w:rsidRPr="009A7A14" w:rsidRDefault="00B523C6" w:rsidP="00B523C6">
      <w:pPr>
        <w:pStyle w:val="ConsPlusNormal"/>
        <w:ind w:firstLine="709"/>
        <w:jc w:val="center"/>
        <w:rPr>
          <w:b/>
          <w:sz w:val="24"/>
          <w:szCs w:val="24"/>
        </w:rPr>
      </w:pPr>
    </w:p>
    <w:p w:rsidR="00B523C6" w:rsidRDefault="00B523C6" w:rsidP="00B523C6">
      <w:pPr>
        <w:pStyle w:val="ConsPlusNormal"/>
        <w:ind w:firstLine="709"/>
        <w:jc w:val="center"/>
        <w:rPr>
          <w:b/>
          <w:sz w:val="24"/>
          <w:szCs w:val="24"/>
        </w:rPr>
      </w:pPr>
      <w:r w:rsidRPr="009A7A14">
        <w:rPr>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Pr>
          <w:b/>
          <w:sz w:val="24"/>
          <w:szCs w:val="24"/>
        </w:rPr>
        <w:t>ОБРАЗОВАНИЯ «</w:t>
      </w:r>
      <w:r w:rsidR="00033DCC">
        <w:rPr>
          <w:b/>
          <w:sz w:val="24"/>
          <w:szCs w:val="24"/>
        </w:rPr>
        <w:t>СРЕДНЕАПОЧЕНСКИЙ</w:t>
      </w:r>
      <w:r>
        <w:rPr>
          <w:b/>
          <w:sz w:val="24"/>
          <w:szCs w:val="24"/>
        </w:rPr>
        <w:t xml:space="preserve"> СЕЛЬСОВЕТ»</w:t>
      </w:r>
      <w:r w:rsidRPr="009A7A14">
        <w:rPr>
          <w:b/>
          <w:sz w:val="24"/>
          <w:szCs w:val="24"/>
        </w:rPr>
        <w:t xml:space="preserve"> ГОРШЕЧЕНСК</w:t>
      </w:r>
      <w:r>
        <w:rPr>
          <w:b/>
          <w:sz w:val="24"/>
          <w:szCs w:val="24"/>
        </w:rPr>
        <w:t>ОГО</w:t>
      </w:r>
      <w:r w:rsidRPr="009A7A14">
        <w:rPr>
          <w:b/>
          <w:sz w:val="24"/>
          <w:szCs w:val="24"/>
        </w:rPr>
        <w:t xml:space="preserve"> РАЙОН</w:t>
      </w:r>
      <w:r>
        <w:rPr>
          <w:b/>
          <w:sz w:val="24"/>
          <w:szCs w:val="24"/>
        </w:rPr>
        <w:t>А</w:t>
      </w:r>
      <w:r w:rsidRPr="009A7A14">
        <w:rPr>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043" w:rsidRPr="009A7A14" w:rsidRDefault="00090043" w:rsidP="00B523C6">
      <w:pPr>
        <w:pStyle w:val="ConsPlusNormal"/>
        <w:ind w:firstLine="709"/>
        <w:jc w:val="center"/>
        <w:rPr>
          <w:b/>
          <w:sz w:val="24"/>
          <w:szCs w:val="24"/>
        </w:rPr>
      </w:pPr>
    </w:p>
    <w:p w:rsidR="00B523C6" w:rsidRPr="009A7A14" w:rsidRDefault="00B523C6" w:rsidP="00B523C6">
      <w:pPr>
        <w:pStyle w:val="ConsPlusNormal"/>
        <w:ind w:firstLine="709"/>
        <w:jc w:val="center"/>
        <w:rPr>
          <w:b/>
          <w:sz w:val="24"/>
          <w:szCs w:val="24"/>
        </w:rPr>
      </w:pPr>
    </w:p>
    <w:p w:rsidR="00B523C6" w:rsidRDefault="00B523C6" w:rsidP="00090043">
      <w:pPr>
        <w:pStyle w:val="ConsPlusNormal"/>
        <w:ind w:firstLine="709"/>
        <w:jc w:val="both"/>
        <w:rPr>
          <w:sz w:val="24"/>
          <w:szCs w:val="24"/>
        </w:rPr>
      </w:pPr>
      <w:r w:rsidRPr="009A7A1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w:t>
      </w:r>
      <w:r w:rsidR="00090043">
        <w:rPr>
          <w:sz w:val="24"/>
          <w:szCs w:val="24"/>
        </w:rPr>
        <w:t>ужбы которых превышает пять лет.</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2. Объекты недвижимого имущества, подключенные к сетям инженерно-технического обеспечения и имеющие доступ к объек</w:t>
      </w:r>
      <w:r w:rsidR="00090043">
        <w:rPr>
          <w:sz w:val="24"/>
          <w:szCs w:val="24"/>
        </w:rPr>
        <w:t>там транспортной инфраструктуры</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3. Имущество, переданное субъекту малого и среднего предпринимательства по договору аренды, срок действия которо</w:t>
      </w:r>
      <w:r w:rsidR="00090043">
        <w:rPr>
          <w:sz w:val="24"/>
          <w:szCs w:val="24"/>
        </w:rPr>
        <w:t>го составляет не менее пяти лет.</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A7A14">
        <w:rPr>
          <w:sz w:val="24"/>
          <w:szCs w:val="24"/>
          <w:vertAlign w:val="superscript"/>
        </w:rPr>
        <w:t>9</w:t>
      </w:r>
      <w:r w:rsidRPr="009A7A1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9A7A14">
        <w:rPr>
          <w:sz w:val="24"/>
          <w:szCs w:val="24"/>
        </w:rPr>
        <w:t>полномочия</w:t>
      </w:r>
      <w:proofErr w:type="gramEnd"/>
      <w:r w:rsidRPr="009A7A14">
        <w:rPr>
          <w:sz w:val="24"/>
          <w:szCs w:val="24"/>
        </w:rPr>
        <w:t xml:space="preserve"> по предоставлению которых осуществляет Администрация Горшеченского района Курской области</w:t>
      </w:r>
      <w:r w:rsidRPr="009A7A14">
        <w:rPr>
          <w:i/>
          <w:sz w:val="24"/>
          <w:szCs w:val="24"/>
        </w:rPr>
        <w:t xml:space="preserve"> </w:t>
      </w:r>
      <w:r w:rsidRPr="009A7A14">
        <w:rPr>
          <w:sz w:val="24"/>
          <w:szCs w:val="24"/>
        </w:rPr>
        <w:t>в соответс</w:t>
      </w:r>
      <w:r w:rsidR="00090043">
        <w:rPr>
          <w:sz w:val="24"/>
          <w:szCs w:val="24"/>
        </w:rPr>
        <w:t>твии с настоящим постановлением.</w:t>
      </w:r>
    </w:p>
    <w:p w:rsidR="00090043" w:rsidRPr="009A7A14" w:rsidRDefault="00090043" w:rsidP="00090043">
      <w:pPr>
        <w:pStyle w:val="ConsPlusNormal"/>
        <w:ind w:firstLine="709"/>
        <w:jc w:val="both"/>
        <w:rPr>
          <w:sz w:val="24"/>
          <w:szCs w:val="24"/>
        </w:rPr>
      </w:pPr>
    </w:p>
    <w:p w:rsidR="00B523C6" w:rsidRPr="009A7A14" w:rsidRDefault="00B523C6" w:rsidP="00090043">
      <w:pPr>
        <w:pStyle w:val="ConsPlusNormal"/>
        <w:ind w:firstLine="709"/>
        <w:jc w:val="both"/>
        <w:rPr>
          <w:sz w:val="24"/>
          <w:szCs w:val="24"/>
        </w:rPr>
      </w:pPr>
      <w:r w:rsidRPr="009A7A1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B523C6" w:rsidRPr="009A7A14" w:rsidSect="00340418">
      <w:pgSz w:w="11905" w:h="16837"/>
      <w:pgMar w:top="709" w:right="1247" w:bottom="709"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52" w:rsidRDefault="00BA6A52" w:rsidP="00B523C6">
      <w:pPr>
        <w:spacing w:after="0" w:line="240" w:lineRule="auto"/>
      </w:pPr>
      <w:r>
        <w:separator/>
      </w:r>
    </w:p>
  </w:endnote>
  <w:endnote w:type="continuationSeparator" w:id="0">
    <w:p w:rsidR="00BA6A52" w:rsidRDefault="00BA6A52" w:rsidP="00B5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52" w:rsidRDefault="00BA6A52" w:rsidP="00B523C6">
      <w:pPr>
        <w:spacing w:after="0" w:line="240" w:lineRule="auto"/>
      </w:pPr>
      <w:r>
        <w:separator/>
      </w:r>
    </w:p>
  </w:footnote>
  <w:footnote w:type="continuationSeparator" w:id="0">
    <w:p w:rsidR="00BA6A52" w:rsidRDefault="00BA6A52" w:rsidP="00B5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33904"/>
      <w:docPartObj>
        <w:docPartGallery w:val="Page Numbers (Top of Page)"/>
        <w:docPartUnique/>
      </w:docPartObj>
    </w:sdtPr>
    <w:sdtEndPr/>
    <w:sdtContent>
      <w:p w:rsidR="00B523C6" w:rsidRDefault="00BA6A52">
        <w:pPr>
          <w:pStyle w:val="a6"/>
          <w:jc w:val="center"/>
        </w:pPr>
      </w:p>
    </w:sdtContent>
  </w:sdt>
  <w:p w:rsidR="00B523C6" w:rsidRDefault="00B523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5727"/>
    <w:rsid w:val="00001BE7"/>
    <w:rsid w:val="00026E79"/>
    <w:rsid w:val="00033DCC"/>
    <w:rsid w:val="000664C5"/>
    <w:rsid w:val="00081C1B"/>
    <w:rsid w:val="000866CE"/>
    <w:rsid w:val="00090043"/>
    <w:rsid w:val="000A6849"/>
    <w:rsid w:val="000D7072"/>
    <w:rsid w:val="000E1E38"/>
    <w:rsid w:val="000F00F9"/>
    <w:rsid w:val="000F45C3"/>
    <w:rsid w:val="000F481D"/>
    <w:rsid w:val="00150F88"/>
    <w:rsid w:val="0015742E"/>
    <w:rsid w:val="00163C33"/>
    <w:rsid w:val="001979FB"/>
    <w:rsid w:val="001A7E66"/>
    <w:rsid w:val="001B07BE"/>
    <w:rsid w:val="001C3BF0"/>
    <w:rsid w:val="001D7E35"/>
    <w:rsid w:val="001E7469"/>
    <w:rsid w:val="002268CC"/>
    <w:rsid w:val="00237E73"/>
    <w:rsid w:val="00240B88"/>
    <w:rsid w:val="00251043"/>
    <w:rsid w:val="002D6B8F"/>
    <w:rsid w:val="002E2188"/>
    <w:rsid w:val="00323641"/>
    <w:rsid w:val="00334E42"/>
    <w:rsid w:val="00340418"/>
    <w:rsid w:val="003865A7"/>
    <w:rsid w:val="00394DE2"/>
    <w:rsid w:val="003A1915"/>
    <w:rsid w:val="003B23E5"/>
    <w:rsid w:val="003C1408"/>
    <w:rsid w:val="003D47A9"/>
    <w:rsid w:val="00425B2A"/>
    <w:rsid w:val="00435D8A"/>
    <w:rsid w:val="00486F6F"/>
    <w:rsid w:val="00490816"/>
    <w:rsid w:val="004972E1"/>
    <w:rsid w:val="004C5F44"/>
    <w:rsid w:val="004E2A9B"/>
    <w:rsid w:val="004E5307"/>
    <w:rsid w:val="004E5C00"/>
    <w:rsid w:val="004F318A"/>
    <w:rsid w:val="005126BB"/>
    <w:rsid w:val="00521B99"/>
    <w:rsid w:val="00525866"/>
    <w:rsid w:val="0053186C"/>
    <w:rsid w:val="00556EA8"/>
    <w:rsid w:val="005771B1"/>
    <w:rsid w:val="00583BCD"/>
    <w:rsid w:val="006077E7"/>
    <w:rsid w:val="00627154"/>
    <w:rsid w:val="00632B52"/>
    <w:rsid w:val="00632C3B"/>
    <w:rsid w:val="006436A5"/>
    <w:rsid w:val="006476B4"/>
    <w:rsid w:val="0067438A"/>
    <w:rsid w:val="00675BB3"/>
    <w:rsid w:val="00683647"/>
    <w:rsid w:val="006A2AD5"/>
    <w:rsid w:val="007146D7"/>
    <w:rsid w:val="00746C22"/>
    <w:rsid w:val="007816E1"/>
    <w:rsid w:val="007B1B35"/>
    <w:rsid w:val="007B2DD6"/>
    <w:rsid w:val="0085341B"/>
    <w:rsid w:val="00864B57"/>
    <w:rsid w:val="00872BDC"/>
    <w:rsid w:val="008A13AC"/>
    <w:rsid w:val="008B632C"/>
    <w:rsid w:val="008C31F8"/>
    <w:rsid w:val="009211A7"/>
    <w:rsid w:val="00933207"/>
    <w:rsid w:val="00954E8F"/>
    <w:rsid w:val="0096016B"/>
    <w:rsid w:val="009704EB"/>
    <w:rsid w:val="00971C8F"/>
    <w:rsid w:val="00975E14"/>
    <w:rsid w:val="0098090B"/>
    <w:rsid w:val="009857BE"/>
    <w:rsid w:val="009F5C28"/>
    <w:rsid w:val="00A20197"/>
    <w:rsid w:val="00A237E4"/>
    <w:rsid w:val="00A62E17"/>
    <w:rsid w:val="00A76D1E"/>
    <w:rsid w:val="00A91C05"/>
    <w:rsid w:val="00AA5277"/>
    <w:rsid w:val="00AC7178"/>
    <w:rsid w:val="00B5063D"/>
    <w:rsid w:val="00B523C6"/>
    <w:rsid w:val="00B66F2F"/>
    <w:rsid w:val="00B75A94"/>
    <w:rsid w:val="00BA6A52"/>
    <w:rsid w:val="00C01D35"/>
    <w:rsid w:val="00C15176"/>
    <w:rsid w:val="00C33F6A"/>
    <w:rsid w:val="00C51AB1"/>
    <w:rsid w:val="00C5277D"/>
    <w:rsid w:val="00C66688"/>
    <w:rsid w:val="00C679F6"/>
    <w:rsid w:val="00C7388B"/>
    <w:rsid w:val="00C972F3"/>
    <w:rsid w:val="00CA1645"/>
    <w:rsid w:val="00D211D9"/>
    <w:rsid w:val="00D366BA"/>
    <w:rsid w:val="00D55727"/>
    <w:rsid w:val="00E16521"/>
    <w:rsid w:val="00E32443"/>
    <w:rsid w:val="00E573AF"/>
    <w:rsid w:val="00E73E33"/>
    <w:rsid w:val="00EA4D58"/>
    <w:rsid w:val="00EA7AA0"/>
    <w:rsid w:val="00F169C3"/>
    <w:rsid w:val="00FD2BD5"/>
    <w:rsid w:val="00FF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7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24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88"/>
    <w:rPr>
      <w:rFonts w:ascii="Tahoma" w:hAnsi="Tahoma" w:cs="Tahoma"/>
      <w:sz w:val="16"/>
      <w:szCs w:val="16"/>
    </w:rPr>
  </w:style>
  <w:style w:type="table" w:customStyle="1" w:styleId="1">
    <w:name w:val="Сетка таблицы1"/>
    <w:basedOn w:val="a1"/>
    <w:next w:val="a5"/>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23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3C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B52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23C6"/>
  </w:style>
  <w:style w:type="paragraph" w:styleId="a8">
    <w:name w:val="footer"/>
    <w:basedOn w:val="a"/>
    <w:link w:val="a9"/>
    <w:uiPriority w:val="99"/>
    <w:semiHidden/>
    <w:unhideWhenUsed/>
    <w:rsid w:val="00B523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23C6"/>
  </w:style>
  <w:style w:type="paragraph" w:styleId="aa">
    <w:name w:val="List Paragraph"/>
    <w:basedOn w:val="a"/>
    <w:uiPriority w:val="34"/>
    <w:qFormat/>
    <w:rsid w:val="00090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702">
      <w:bodyDiv w:val="1"/>
      <w:marLeft w:val="0"/>
      <w:marRight w:val="0"/>
      <w:marTop w:val="0"/>
      <w:marBottom w:val="0"/>
      <w:divBdr>
        <w:top w:val="none" w:sz="0" w:space="0" w:color="auto"/>
        <w:left w:val="none" w:sz="0" w:space="0" w:color="auto"/>
        <w:bottom w:val="none" w:sz="0" w:space="0" w:color="auto"/>
        <w:right w:val="none" w:sz="0" w:space="0" w:color="auto"/>
      </w:divBdr>
    </w:div>
    <w:div w:id="229004833">
      <w:bodyDiv w:val="1"/>
      <w:marLeft w:val="0"/>
      <w:marRight w:val="0"/>
      <w:marTop w:val="0"/>
      <w:marBottom w:val="0"/>
      <w:divBdr>
        <w:top w:val="none" w:sz="0" w:space="0" w:color="auto"/>
        <w:left w:val="none" w:sz="0" w:space="0" w:color="auto"/>
        <w:bottom w:val="none" w:sz="0" w:space="0" w:color="auto"/>
        <w:right w:val="none" w:sz="0" w:space="0" w:color="auto"/>
      </w:divBdr>
    </w:div>
    <w:div w:id="254245770">
      <w:bodyDiv w:val="1"/>
      <w:marLeft w:val="0"/>
      <w:marRight w:val="0"/>
      <w:marTop w:val="0"/>
      <w:marBottom w:val="0"/>
      <w:divBdr>
        <w:top w:val="none" w:sz="0" w:space="0" w:color="auto"/>
        <w:left w:val="none" w:sz="0" w:space="0" w:color="auto"/>
        <w:bottom w:val="none" w:sz="0" w:space="0" w:color="auto"/>
        <w:right w:val="none" w:sz="0" w:space="0" w:color="auto"/>
      </w:divBdr>
    </w:div>
    <w:div w:id="339281318">
      <w:bodyDiv w:val="1"/>
      <w:marLeft w:val="0"/>
      <w:marRight w:val="0"/>
      <w:marTop w:val="0"/>
      <w:marBottom w:val="0"/>
      <w:divBdr>
        <w:top w:val="none" w:sz="0" w:space="0" w:color="auto"/>
        <w:left w:val="none" w:sz="0" w:space="0" w:color="auto"/>
        <w:bottom w:val="none" w:sz="0" w:space="0" w:color="auto"/>
        <w:right w:val="none" w:sz="0" w:space="0" w:color="auto"/>
      </w:divBdr>
    </w:div>
    <w:div w:id="426123213">
      <w:bodyDiv w:val="1"/>
      <w:marLeft w:val="0"/>
      <w:marRight w:val="0"/>
      <w:marTop w:val="0"/>
      <w:marBottom w:val="0"/>
      <w:divBdr>
        <w:top w:val="none" w:sz="0" w:space="0" w:color="auto"/>
        <w:left w:val="none" w:sz="0" w:space="0" w:color="auto"/>
        <w:bottom w:val="none" w:sz="0" w:space="0" w:color="auto"/>
        <w:right w:val="none" w:sz="0" w:space="0" w:color="auto"/>
      </w:divBdr>
    </w:div>
    <w:div w:id="555118399">
      <w:bodyDiv w:val="1"/>
      <w:marLeft w:val="0"/>
      <w:marRight w:val="0"/>
      <w:marTop w:val="0"/>
      <w:marBottom w:val="0"/>
      <w:divBdr>
        <w:top w:val="none" w:sz="0" w:space="0" w:color="auto"/>
        <w:left w:val="none" w:sz="0" w:space="0" w:color="auto"/>
        <w:bottom w:val="none" w:sz="0" w:space="0" w:color="auto"/>
        <w:right w:val="none" w:sz="0" w:space="0" w:color="auto"/>
      </w:divBdr>
    </w:div>
    <w:div w:id="573046854">
      <w:bodyDiv w:val="1"/>
      <w:marLeft w:val="0"/>
      <w:marRight w:val="0"/>
      <w:marTop w:val="0"/>
      <w:marBottom w:val="0"/>
      <w:divBdr>
        <w:top w:val="none" w:sz="0" w:space="0" w:color="auto"/>
        <w:left w:val="none" w:sz="0" w:space="0" w:color="auto"/>
        <w:bottom w:val="none" w:sz="0" w:space="0" w:color="auto"/>
        <w:right w:val="none" w:sz="0" w:space="0" w:color="auto"/>
      </w:divBdr>
    </w:div>
    <w:div w:id="593512597">
      <w:bodyDiv w:val="1"/>
      <w:marLeft w:val="0"/>
      <w:marRight w:val="0"/>
      <w:marTop w:val="0"/>
      <w:marBottom w:val="0"/>
      <w:divBdr>
        <w:top w:val="none" w:sz="0" w:space="0" w:color="auto"/>
        <w:left w:val="none" w:sz="0" w:space="0" w:color="auto"/>
        <w:bottom w:val="none" w:sz="0" w:space="0" w:color="auto"/>
        <w:right w:val="none" w:sz="0" w:space="0" w:color="auto"/>
      </w:divBdr>
    </w:div>
    <w:div w:id="730152133">
      <w:bodyDiv w:val="1"/>
      <w:marLeft w:val="0"/>
      <w:marRight w:val="0"/>
      <w:marTop w:val="0"/>
      <w:marBottom w:val="0"/>
      <w:divBdr>
        <w:top w:val="none" w:sz="0" w:space="0" w:color="auto"/>
        <w:left w:val="none" w:sz="0" w:space="0" w:color="auto"/>
        <w:bottom w:val="none" w:sz="0" w:space="0" w:color="auto"/>
        <w:right w:val="none" w:sz="0" w:space="0" w:color="auto"/>
      </w:divBdr>
    </w:div>
    <w:div w:id="757482161">
      <w:bodyDiv w:val="1"/>
      <w:marLeft w:val="0"/>
      <w:marRight w:val="0"/>
      <w:marTop w:val="0"/>
      <w:marBottom w:val="0"/>
      <w:divBdr>
        <w:top w:val="none" w:sz="0" w:space="0" w:color="auto"/>
        <w:left w:val="none" w:sz="0" w:space="0" w:color="auto"/>
        <w:bottom w:val="none" w:sz="0" w:space="0" w:color="auto"/>
        <w:right w:val="none" w:sz="0" w:space="0" w:color="auto"/>
      </w:divBdr>
    </w:div>
    <w:div w:id="836383217">
      <w:bodyDiv w:val="1"/>
      <w:marLeft w:val="0"/>
      <w:marRight w:val="0"/>
      <w:marTop w:val="0"/>
      <w:marBottom w:val="0"/>
      <w:divBdr>
        <w:top w:val="none" w:sz="0" w:space="0" w:color="auto"/>
        <w:left w:val="none" w:sz="0" w:space="0" w:color="auto"/>
        <w:bottom w:val="none" w:sz="0" w:space="0" w:color="auto"/>
        <w:right w:val="none" w:sz="0" w:space="0" w:color="auto"/>
      </w:divBdr>
    </w:div>
    <w:div w:id="957292709">
      <w:bodyDiv w:val="1"/>
      <w:marLeft w:val="0"/>
      <w:marRight w:val="0"/>
      <w:marTop w:val="0"/>
      <w:marBottom w:val="0"/>
      <w:divBdr>
        <w:top w:val="none" w:sz="0" w:space="0" w:color="auto"/>
        <w:left w:val="none" w:sz="0" w:space="0" w:color="auto"/>
        <w:bottom w:val="none" w:sz="0" w:space="0" w:color="auto"/>
        <w:right w:val="none" w:sz="0" w:space="0" w:color="auto"/>
      </w:divBdr>
    </w:div>
    <w:div w:id="963341837">
      <w:bodyDiv w:val="1"/>
      <w:marLeft w:val="0"/>
      <w:marRight w:val="0"/>
      <w:marTop w:val="0"/>
      <w:marBottom w:val="0"/>
      <w:divBdr>
        <w:top w:val="none" w:sz="0" w:space="0" w:color="auto"/>
        <w:left w:val="none" w:sz="0" w:space="0" w:color="auto"/>
        <w:bottom w:val="none" w:sz="0" w:space="0" w:color="auto"/>
        <w:right w:val="none" w:sz="0" w:space="0" w:color="auto"/>
      </w:divBdr>
    </w:div>
    <w:div w:id="1101879426">
      <w:bodyDiv w:val="1"/>
      <w:marLeft w:val="0"/>
      <w:marRight w:val="0"/>
      <w:marTop w:val="0"/>
      <w:marBottom w:val="0"/>
      <w:divBdr>
        <w:top w:val="none" w:sz="0" w:space="0" w:color="auto"/>
        <w:left w:val="none" w:sz="0" w:space="0" w:color="auto"/>
        <w:bottom w:val="none" w:sz="0" w:space="0" w:color="auto"/>
        <w:right w:val="none" w:sz="0" w:space="0" w:color="auto"/>
      </w:divBdr>
    </w:div>
    <w:div w:id="1183326054">
      <w:bodyDiv w:val="1"/>
      <w:marLeft w:val="0"/>
      <w:marRight w:val="0"/>
      <w:marTop w:val="0"/>
      <w:marBottom w:val="0"/>
      <w:divBdr>
        <w:top w:val="none" w:sz="0" w:space="0" w:color="auto"/>
        <w:left w:val="none" w:sz="0" w:space="0" w:color="auto"/>
        <w:bottom w:val="none" w:sz="0" w:space="0" w:color="auto"/>
        <w:right w:val="none" w:sz="0" w:space="0" w:color="auto"/>
      </w:divBdr>
    </w:div>
    <w:div w:id="1233198908">
      <w:bodyDiv w:val="1"/>
      <w:marLeft w:val="0"/>
      <w:marRight w:val="0"/>
      <w:marTop w:val="0"/>
      <w:marBottom w:val="0"/>
      <w:divBdr>
        <w:top w:val="none" w:sz="0" w:space="0" w:color="auto"/>
        <w:left w:val="none" w:sz="0" w:space="0" w:color="auto"/>
        <w:bottom w:val="none" w:sz="0" w:space="0" w:color="auto"/>
        <w:right w:val="none" w:sz="0" w:space="0" w:color="auto"/>
      </w:divBdr>
    </w:div>
    <w:div w:id="1317733229">
      <w:bodyDiv w:val="1"/>
      <w:marLeft w:val="0"/>
      <w:marRight w:val="0"/>
      <w:marTop w:val="0"/>
      <w:marBottom w:val="0"/>
      <w:divBdr>
        <w:top w:val="none" w:sz="0" w:space="0" w:color="auto"/>
        <w:left w:val="none" w:sz="0" w:space="0" w:color="auto"/>
        <w:bottom w:val="none" w:sz="0" w:space="0" w:color="auto"/>
        <w:right w:val="none" w:sz="0" w:space="0" w:color="auto"/>
      </w:divBdr>
    </w:div>
    <w:div w:id="1376393339">
      <w:bodyDiv w:val="1"/>
      <w:marLeft w:val="0"/>
      <w:marRight w:val="0"/>
      <w:marTop w:val="0"/>
      <w:marBottom w:val="0"/>
      <w:divBdr>
        <w:top w:val="none" w:sz="0" w:space="0" w:color="auto"/>
        <w:left w:val="none" w:sz="0" w:space="0" w:color="auto"/>
        <w:bottom w:val="none" w:sz="0" w:space="0" w:color="auto"/>
        <w:right w:val="none" w:sz="0" w:space="0" w:color="auto"/>
      </w:divBdr>
    </w:div>
    <w:div w:id="1512183995">
      <w:bodyDiv w:val="1"/>
      <w:marLeft w:val="0"/>
      <w:marRight w:val="0"/>
      <w:marTop w:val="0"/>
      <w:marBottom w:val="0"/>
      <w:divBdr>
        <w:top w:val="none" w:sz="0" w:space="0" w:color="auto"/>
        <w:left w:val="none" w:sz="0" w:space="0" w:color="auto"/>
        <w:bottom w:val="none" w:sz="0" w:space="0" w:color="auto"/>
        <w:right w:val="none" w:sz="0" w:space="0" w:color="auto"/>
      </w:divBdr>
    </w:div>
    <w:div w:id="1539009531">
      <w:bodyDiv w:val="1"/>
      <w:marLeft w:val="0"/>
      <w:marRight w:val="0"/>
      <w:marTop w:val="0"/>
      <w:marBottom w:val="0"/>
      <w:divBdr>
        <w:top w:val="none" w:sz="0" w:space="0" w:color="auto"/>
        <w:left w:val="none" w:sz="0" w:space="0" w:color="auto"/>
        <w:bottom w:val="none" w:sz="0" w:space="0" w:color="auto"/>
        <w:right w:val="none" w:sz="0" w:space="0" w:color="auto"/>
      </w:divBdr>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13070479">
      <w:bodyDiv w:val="1"/>
      <w:marLeft w:val="0"/>
      <w:marRight w:val="0"/>
      <w:marTop w:val="0"/>
      <w:marBottom w:val="0"/>
      <w:divBdr>
        <w:top w:val="none" w:sz="0" w:space="0" w:color="auto"/>
        <w:left w:val="none" w:sz="0" w:space="0" w:color="auto"/>
        <w:bottom w:val="none" w:sz="0" w:space="0" w:color="auto"/>
        <w:right w:val="none" w:sz="0" w:space="0" w:color="auto"/>
      </w:divBdr>
    </w:div>
    <w:div w:id="1885171697">
      <w:bodyDiv w:val="1"/>
      <w:marLeft w:val="0"/>
      <w:marRight w:val="0"/>
      <w:marTop w:val="0"/>
      <w:marBottom w:val="0"/>
      <w:divBdr>
        <w:top w:val="none" w:sz="0" w:space="0" w:color="auto"/>
        <w:left w:val="none" w:sz="0" w:space="0" w:color="auto"/>
        <w:bottom w:val="none" w:sz="0" w:space="0" w:color="auto"/>
        <w:right w:val="none" w:sz="0" w:space="0" w:color="auto"/>
      </w:divBdr>
    </w:div>
    <w:div w:id="18902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settings" Target="settings.xml"/><Relationship Id="rId10" Type="http://schemas.openxmlformats.org/officeDocument/2006/relationships/hyperlink" Target="consultantplus://offline/ref=CF0D981DAD03DA88E978B1511AE37CB395CF86187ECB8583C6DC70F24F3B6FD2C6F762DB13A87D40046C2D20uFM" TargetMode="External"/><Relationship Id="rId4" Type="http://schemas.microsoft.com/office/2007/relationships/stylesWithEffects" Target="stylesWithEffect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35F25-8461-4600-9677-4CECCE77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4206</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user</cp:lastModifiedBy>
  <cp:revision>8</cp:revision>
  <cp:lastPrinted>2019-06-26T10:17:00Z</cp:lastPrinted>
  <dcterms:created xsi:type="dcterms:W3CDTF">2019-07-05T07:56:00Z</dcterms:created>
  <dcterms:modified xsi:type="dcterms:W3CDTF">2019-08-02T12:14:00Z</dcterms:modified>
</cp:coreProperties>
</file>