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90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357E90" w:rsidRPr="003A0E6E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357E90" w:rsidRPr="003A0E6E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357E90" w:rsidRPr="003A0E6E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57E90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57E90" w:rsidRPr="003A0E6E" w:rsidRDefault="00357E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57E90" w:rsidRPr="006671BE" w:rsidRDefault="00357E90" w:rsidP="006671BE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от 10 ноября 2020г. №29</w:t>
      </w:r>
    </w:p>
    <w:p w:rsidR="00357E90" w:rsidRDefault="00357E90" w:rsidP="009E18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proofErr w:type="spellEnd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Курской </w:t>
      </w:r>
      <w:proofErr w:type="gramStart"/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области »</w:t>
      </w:r>
      <w:proofErr w:type="gramEnd"/>
    </w:p>
    <w:p w:rsidR="00357E90" w:rsidRPr="003A0E6E" w:rsidRDefault="00357E90" w:rsidP="003A0E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57E90" w:rsidRPr="00057F35" w:rsidRDefault="00357E90" w:rsidP="00057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0E26">
        <w:rPr>
          <w:rFonts w:ascii="Arial" w:hAnsi="Arial" w:cs="Arial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sz w:val="28"/>
          <w:szCs w:val="28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  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№ 3612-I «Основы законодательства Российской Федерации о культуре» (</w:t>
      </w:r>
      <w:r>
        <w:rPr>
          <w:rFonts w:ascii="Arial" w:hAnsi="Arial" w:cs="Arial"/>
          <w:sz w:val="24"/>
          <w:szCs w:val="24"/>
          <w:lang w:eastAsia="ru-RU"/>
        </w:rPr>
        <w:t>с изменениями и дополнениями)</w:t>
      </w:r>
      <w:r w:rsidRPr="00057F35">
        <w:rPr>
          <w:rFonts w:ascii="Arial" w:hAnsi="Arial" w:cs="Arial"/>
          <w:sz w:val="24"/>
          <w:szCs w:val="24"/>
          <w:lang w:eastAsia="ru-RU"/>
        </w:rPr>
        <w:t>, руководствуясь Уставом муници</w:t>
      </w:r>
      <w:r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</w:t>
      </w:r>
      <w:r>
        <w:rPr>
          <w:rFonts w:ascii="Arial" w:hAnsi="Arial" w:cs="Arial"/>
          <w:sz w:val="24"/>
          <w:szCs w:val="24"/>
          <w:lang w:eastAsia="ru-RU"/>
        </w:rPr>
        <w:t xml:space="preserve">на Курской области от 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области: ПОСТАНОВЛЯЕТ:</w:t>
      </w: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>1.</w:t>
      </w:r>
      <w:r w:rsidRPr="00057F35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proofErr w:type="gramEnd"/>
      <w:r w:rsidRPr="00057F35">
        <w:rPr>
          <w:rFonts w:ascii="Arial" w:hAnsi="Arial" w:cs="Arial"/>
          <w:sz w:val="24"/>
          <w:szCs w:val="24"/>
          <w:lang w:eastAsia="ru-RU"/>
        </w:rPr>
        <w:t xml:space="preserve"> Утвердить муниципальную целевую программу «Развитие культуры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r w:rsidRPr="00057F35">
        <w:rPr>
          <w:rFonts w:ascii="Arial" w:hAnsi="Arial" w:cs="Arial"/>
          <w:sz w:val="24"/>
          <w:szCs w:val="24"/>
          <w:lang w:eastAsia="ru-RU"/>
        </w:rPr>
        <w:t>».</w:t>
      </w:r>
    </w:p>
    <w:p w:rsidR="00B01C14" w:rsidRPr="00426A5A" w:rsidRDefault="00B01C14" w:rsidP="00B01C14">
      <w:pPr>
        <w:numPr>
          <w:ilvl w:val="0"/>
          <w:numId w:val="3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426A5A">
        <w:rPr>
          <w:rFonts w:ascii="Arial" w:hAnsi="Arial" w:cs="Arial"/>
          <w:sz w:val="24"/>
          <w:szCs w:val="24"/>
        </w:rPr>
        <w:t>Постано</w:t>
      </w:r>
      <w:r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№38 от 22</w:t>
      </w:r>
      <w:r w:rsidRPr="00426A5A">
        <w:rPr>
          <w:rFonts w:ascii="Arial" w:hAnsi="Arial" w:cs="Arial"/>
          <w:sz w:val="24"/>
          <w:szCs w:val="24"/>
        </w:rPr>
        <w:t>.11.2019 «Об утверждении муниципальной целевой программы</w:t>
      </w:r>
      <w:r>
        <w:rPr>
          <w:rFonts w:ascii="Arial" w:hAnsi="Arial" w:cs="Arial"/>
          <w:sz w:val="24"/>
          <w:szCs w:val="24"/>
        </w:rPr>
        <w:t xml:space="preserve"> «Развитие культуры в </w:t>
      </w:r>
      <w:proofErr w:type="spellStart"/>
      <w:r>
        <w:rPr>
          <w:rFonts w:ascii="Arial" w:hAnsi="Arial" w:cs="Arial"/>
          <w:sz w:val="24"/>
          <w:szCs w:val="24"/>
        </w:rPr>
        <w:t>Среднеапоченском</w:t>
      </w:r>
      <w:proofErr w:type="spellEnd"/>
      <w:r w:rsidRPr="00426A5A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426A5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26A5A">
        <w:rPr>
          <w:rFonts w:ascii="Arial" w:hAnsi="Arial" w:cs="Arial"/>
          <w:sz w:val="24"/>
          <w:szCs w:val="24"/>
        </w:rPr>
        <w:t xml:space="preserve"> района   Курской области» считать утратившим силу.</w:t>
      </w:r>
    </w:p>
    <w:p w:rsidR="00CF06D7" w:rsidRPr="00426A5A" w:rsidRDefault="00CF06D7" w:rsidP="00CF06D7">
      <w:pPr>
        <w:spacing w:after="11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3. </w:t>
      </w:r>
      <w:r w:rsidRPr="00426A5A">
        <w:rPr>
          <w:rFonts w:ascii="Arial" w:hAnsi="Arial" w:cs="Arial"/>
          <w:iCs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57E90" w:rsidRPr="003E17BD" w:rsidRDefault="00B01C14" w:rsidP="00E4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CF06D7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357E90" w:rsidRPr="00057F35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официального </w:t>
      </w:r>
      <w:proofErr w:type="gramStart"/>
      <w:r w:rsidR="00357E90" w:rsidRPr="00057F35">
        <w:rPr>
          <w:rFonts w:ascii="Arial" w:hAnsi="Arial" w:cs="Arial"/>
          <w:sz w:val="24"/>
          <w:szCs w:val="24"/>
          <w:lang w:eastAsia="ru-RU"/>
        </w:rPr>
        <w:t>обнародования  на</w:t>
      </w:r>
      <w:proofErr w:type="gramEnd"/>
      <w:r w:rsidR="00357E90" w:rsidRPr="00057F35">
        <w:rPr>
          <w:rFonts w:ascii="Arial" w:hAnsi="Arial" w:cs="Arial"/>
          <w:sz w:val="24"/>
          <w:szCs w:val="24"/>
          <w:lang w:eastAsia="ru-RU"/>
        </w:rPr>
        <w:t xml:space="preserve"> информационных стендах Администрации </w:t>
      </w:r>
      <w:proofErr w:type="spellStart"/>
      <w:r w:rsidR="00357E90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357E90" w:rsidRPr="00057F35">
        <w:rPr>
          <w:rFonts w:ascii="Arial" w:hAnsi="Arial" w:cs="Arial"/>
          <w:sz w:val="24"/>
          <w:szCs w:val="24"/>
          <w:lang w:eastAsia="ru-RU"/>
        </w:rPr>
        <w:t xml:space="preserve"> сельсовета и подлежит его размещению на официальном сайте Администрации  </w:t>
      </w:r>
      <w:proofErr w:type="spellStart"/>
      <w:r w:rsidR="00357E90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357E90">
        <w:rPr>
          <w:rFonts w:ascii="Arial" w:hAnsi="Arial" w:cs="Arial"/>
          <w:sz w:val="24"/>
          <w:szCs w:val="24"/>
          <w:lang w:eastAsia="ru-RU"/>
        </w:rPr>
        <w:t xml:space="preserve"> в сети Интернет </w:t>
      </w:r>
      <w:proofErr w:type="spellStart"/>
      <w:r w:rsidR="00357E90"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sredneapochensky</w:t>
      </w:r>
      <w:proofErr w:type="spellEnd"/>
      <w:r w:rsidR="00357E90" w:rsidRPr="002D454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57E90"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357E9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7F35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В.Н.Сверчкова</w:t>
      </w:r>
      <w:proofErr w:type="spellEnd"/>
    </w:p>
    <w:p w:rsidR="00357E90" w:rsidRDefault="00357E90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6671BE" w:rsidRDefault="00357E90" w:rsidP="006671B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Ут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верждена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>
        <w:rPr>
          <w:rFonts w:ascii="Arial" w:hAnsi="Arial" w:cs="Arial"/>
          <w:sz w:val="24"/>
          <w:szCs w:val="24"/>
        </w:rPr>
        <w:t>от 10.11.2019г. №29</w:t>
      </w:r>
    </w:p>
    <w:p w:rsidR="00357E90" w:rsidRPr="00C432CA" w:rsidRDefault="00357E90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057F35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357E90" w:rsidRPr="00057F35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proofErr w:type="gramEnd"/>
    </w:p>
    <w:p w:rsidR="00357E90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57E90" w:rsidRPr="00057F35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357E90" w:rsidRPr="00057F35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357E90" w:rsidRDefault="00357E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6963"/>
      </w:tblGrid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рской области»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№ 3612-I «Основы законодательства Российской Федерации о культуре»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(с изменениями и дополнениями),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порядка принятия решений о разработке муниципальных целевых программ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357E90" w:rsidRPr="008C4FD9">
        <w:trPr>
          <w:trHeight w:val="678"/>
        </w:trPr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357E90" w:rsidRPr="008C4FD9" w:rsidRDefault="00357E90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1.Подпрограмма «Искусство» муниципальной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357E90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Подпрограмма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ипальном образовании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учреждениях, по сравнению с 2019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357E90" w:rsidRPr="008C4FD9" w:rsidRDefault="00357E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4146,6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57E90" w:rsidRPr="008C4FD9" w:rsidRDefault="00357E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 1355,9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57E90" w:rsidRPr="008C4FD9" w:rsidRDefault="00357E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1359,8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357E90" w:rsidRPr="008C4FD9" w:rsidRDefault="00357E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 1430,9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57E90" w:rsidRPr="008C4FD9">
        <w:tc>
          <w:tcPr>
            <w:tcW w:w="2518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укрепление единого культурного пространства;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357E90" w:rsidRPr="008C4FD9" w:rsidRDefault="00357E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lastRenderedPageBreak/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состоянию на 01.01.2018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г. отрасль культуры на терри</w:t>
      </w:r>
      <w:r>
        <w:rPr>
          <w:rFonts w:ascii="Arial" w:hAnsi="Arial" w:cs="Arial"/>
          <w:sz w:val="24"/>
          <w:szCs w:val="24"/>
          <w:lang w:eastAsia="ru-RU"/>
        </w:rPr>
        <w:t xml:space="preserve">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сельсовета  включает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3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работающи</w:t>
      </w:r>
      <w:r>
        <w:rPr>
          <w:rFonts w:ascii="Arial" w:hAnsi="Arial" w:cs="Arial"/>
          <w:sz w:val="24"/>
          <w:szCs w:val="24"/>
          <w:lang w:eastAsia="ru-RU"/>
        </w:rPr>
        <w:t>х в указанной сфере составляет 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357E90" w:rsidRPr="00E464F8" w:rsidRDefault="00357E90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t>Структура 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1"/>
        <w:gridCol w:w="4750"/>
      </w:tblGrid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1618C6" w:rsidRDefault="00357E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357E90" w:rsidRPr="001618C6" w:rsidRDefault="00357E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357E90" w:rsidRPr="00C432CA" w:rsidRDefault="00357E90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29.12.1994 г. №78-ФЗ «О библиотечном деле»;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от 22.08.1996 №126-ФЗ «О государственной поддержке кинематографии Российской Федерации»;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17.11.2008 г. № 1662-р;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театрального дела в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распоряжением Правительства Российской Федерации от 10.06.2011 г. № 1019-р;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приказом Министерства культуры Российской Федерации от 20.07.2011 г. № 807;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Центрального федерального округа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06.09.2011 г. №1540-р;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Курской области на период до </w:t>
      </w:r>
      <w:r>
        <w:rPr>
          <w:rFonts w:ascii="Arial" w:hAnsi="Arial" w:cs="Arial"/>
          <w:sz w:val="24"/>
          <w:szCs w:val="24"/>
          <w:lang w:eastAsia="ru-RU"/>
        </w:rPr>
        <w:t>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постановлением Курской областной Думы от 24.05.2007 г. №381-IVОД;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357E90" w:rsidRPr="005968A2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357E90" w:rsidRPr="008C4FD9" w:rsidRDefault="00357E90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>
        <w:rPr>
          <w:rFonts w:ascii="Arial" w:hAnsi="Arial" w:cs="Arial"/>
          <w:sz w:val="24"/>
          <w:szCs w:val="24"/>
          <w:lang w:eastAsia="ru-RU"/>
        </w:rPr>
        <w:t>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Среднедороженский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Головищенский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357E90" w:rsidRPr="005968A2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Задача 2.  Создание благоприятных условий для устойчивого развития сферы культуры.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указанных задач и достижение главной цели Программы позволит к 2017 году достигнуть следующих основных результатов: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увеличение количества проводимых социально значимых проектов;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удовлетворение потребностей различных категорий граждан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внедрение эффективного контракта и доведение к </w:t>
      </w:r>
      <w:r>
        <w:rPr>
          <w:rFonts w:ascii="Arial" w:hAnsi="Arial" w:cs="Arial"/>
          <w:sz w:val="24"/>
          <w:szCs w:val="24"/>
          <w:lang w:eastAsia="ru-RU"/>
        </w:rPr>
        <w:t>2019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регионе.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Система показателей Программы включает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взаимодополняющие друг друга индикаторы и цели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Это позволит жителям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Данный показатель позволяет оценивать динамику охвата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населения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участвующего в культурно-досуговых мероприятиях.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</w:t>
      </w:r>
      <w:r>
        <w:rPr>
          <w:rFonts w:ascii="Arial" w:hAnsi="Arial" w:cs="Arial"/>
          <w:sz w:val="24"/>
          <w:szCs w:val="24"/>
          <w:lang w:eastAsia="ru-RU"/>
        </w:rPr>
        <w:t>уществляться одним этапом с 2019 по 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1"/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Для решения задач 1 и 2 по сохранению культурного и исторического наследия народа, обеспечению доступа граждан к культурным ценностям и участию в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2"/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357E90" w:rsidRPr="008C4FD9" w:rsidRDefault="00357E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бюджетных ассигнований местно</w:t>
      </w:r>
      <w:r>
        <w:rPr>
          <w:rFonts w:ascii="Arial" w:hAnsi="Arial" w:cs="Arial"/>
          <w:sz w:val="24"/>
          <w:szCs w:val="24"/>
          <w:lang w:eastAsia="ru-RU"/>
        </w:rPr>
        <w:t xml:space="preserve">го бюджета определен на основе 2021 год - </w:t>
      </w:r>
      <w:r w:rsidRPr="00332F32">
        <w:rPr>
          <w:rFonts w:ascii="Arial" w:hAnsi="Arial" w:cs="Arial"/>
          <w:sz w:val="24"/>
          <w:szCs w:val="24"/>
          <w:lang w:eastAsia="ru-RU"/>
        </w:rPr>
        <w:t xml:space="preserve">прогнозных оценок расходов и </w:t>
      </w:r>
      <w:r>
        <w:rPr>
          <w:rFonts w:ascii="Arial" w:hAnsi="Arial" w:cs="Arial"/>
          <w:sz w:val="24"/>
          <w:szCs w:val="24"/>
          <w:lang w:eastAsia="ru-RU"/>
        </w:rPr>
        <w:t>4146,6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рублей, в том числе:</w:t>
      </w:r>
    </w:p>
    <w:p w:rsidR="00357E90" w:rsidRPr="008C4FD9" w:rsidRDefault="00357E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1355,9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57E90" w:rsidRPr="008C4FD9" w:rsidRDefault="00357E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1359,8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357E90" w:rsidRPr="005968A2" w:rsidRDefault="00357E90" w:rsidP="00332F32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2023 год – 1430,9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эффективности использования ресурсов и качества выполнения мероприятий Программы.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взаимодействия участников реализации Программы;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3"/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357E90" w:rsidRPr="00C432CA" w:rsidRDefault="00357E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57E90" w:rsidRPr="00C432CA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х1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357E90" w:rsidRPr="00BE1825">
        <w:trPr>
          <w:tblCellSpacing w:w="15" w:type="dxa"/>
        </w:trPr>
        <w:tc>
          <w:tcPr>
            <w:tcW w:w="0" w:type="auto"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357E90" w:rsidRPr="00C432CA" w:rsidRDefault="00357E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>выражается в: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развитии библиотечного дела на новой современной основе;</w:t>
      </w:r>
    </w:p>
    <w:p w:rsidR="00357E90" w:rsidRPr="00C432CA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357E90" w:rsidRDefault="00357E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357E90" w:rsidSect="00B2609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57E90" w:rsidRPr="00C432CA" w:rsidRDefault="00357E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8C4FD9" w:rsidRDefault="00357E90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sz w:val="24"/>
          <w:szCs w:val="24"/>
          <w:lang w:eastAsia="ru-RU"/>
        </w:rPr>
        <w:t>Горшеченског</w:t>
      </w:r>
      <w:r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8C4FD9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357E90" w:rsidRPr="008C4FD9" w:rsidRDefault="00357E90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985"/>
        <w:gridCol w:w="1275"/>
        <w:gridCol w:w="1276"/>
        <w:gridCol w:w="1276"/>
        <w:gridCol w:w="1417"/>
        <w:gridCol w:w="1144"/>
      </w:tblGrid>
      <w:tr w:rsidR="00357E90" w:rsidRPr="008C4FD9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Наименование показателя (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 xml:space="preserve">индикатора)  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357E90" w:rsidRPr="008C4FD9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57E90" w:rsidRPr="008C4FD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учреждениях, по сравнению с 2017</w:t>
            </w:r>
            <w:r w:rsidRPr="008C4FD9">
              <w:rPr>
                <w:rFonts w:ascii="Arial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>сфере  экономики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</w:rPr>
              <w:t xml:space="preserve"> в регионе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областных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мероприятиях </w:t>
            </w: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концертной организации (на тысячу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E90" w:rsidRPr="008C4FD9" w:rsidRDefault="00357E90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357E90" w:rsidRPr="008C4FD9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355D07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8C4FD9" w:rsidRDefault="00357E90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lastRenderedPageBreak/>
        <w:t>Приложение № 2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lang w:eastAsia="ru-RU"/>
        </w:rPr>
        <w:t>Горшеченског</w:t>
      </w:r>
      <w:r>
        <w:rPr>
          <w:rFonts w:ascii="Arial" w:hAnsi="Arial" w:cs="Arial"/>
          <w:lang w:eastAsia="ru-RU"/>
        </w:rPr>
        <w:t>о</w:t>
      </w:r>
      <w:proofErr w:type="spellEnd"/>
      <w:r>
        <w:rPr>
          <w:rFonts w:ascii="Arial" w:hAnsi="Arial" w:cs="Arial"/>
          <w:lang w:eastAsia="ru-RU"/>
        </w:rPr>
        <w:t xml:space="preserve"> района Курской </w:t>
      </w:r>
      <w:proofErr w:type="gramStart"/>
      <w:r>
        <w:rPr>
          <w:rFonts w:ascii="Arial" w:hAnsi="Arial" w:cs="Arial"/>
          <w:lang w:eastAsia="ru-RU"/>
        </w:rPr>
        <w:t xml:space="preserve">области </w:t>
      </w:r>
      <w:r w:rsidRPr="008C4FD9">
        <w:rPr>
          <w:rFonts w:ascii="Arial" w:hAnsi="Arial" w:cs="Arial"/>
          <w:lang w:eastAsia="ru-RU"/>
        </w:rPr>
        <w:t>»</w:t>
      </w:r>
      <w:proofErr w:type="gramEnd"/>
      <w:r w:rsidRPr="008C4FD9">
        <w:rPr>
          <w:rFonts w:ascii="Arial" w:hAnsi="Arial" w:cs="Arial"/>
          <w:lang w:eastAsia="ru-RU"/>
        </w:rPr>
        <w:t xml:space="preserve"> Перечень основных мероприятий муниципальной целевой программы</w:t>
      </w:r>
    </w:p>
    <w:p w:rsidR="00357E90" w:rsidRPr="008C4FD9" w:rsidRDefault="00357E90" w:rsidP="00355D07">
      <w:pPr>
        <w:spacing w:after="0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  <w:bCs/>
        </w:rPr>
        <w:t>муниципальной целевой программы</w:t>
      </w:r>
    </w:p>
    <w:p w:rsidR="00357E90" w:rsidRPr="008C4FD9" w:rsidRDefault="00357E90" w:rsidP="008C4FD9">
      <w:pPr>
        <w:spacing w:line="228" w:lineRule="auto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</w:rPr>
        <w:t>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</w:rPr>
        <w:t>Среднеапоченский</w:t>
      </w:r>
      <w:proofErr w:type="spellEnd"/>
      <w:r w:rsidRPr="008C4FD9">
        <w:rPr>
          <w:rFonts w:ascii="Arial" w:hAnsi="Arial" w:cs="Arial"/>
          <w:b/>
          <w:bCs/>
        </w:rPr>
        <w:t xml:space="preserve"> сельсовет» </w:t>
      </w:r>
      <w:proofErr w:type="spellStart"/>
      <w:r w:rsidRPr="008C4FD9">
        <w:rPr>
          <w:rFonts w:ascii="Arial" w:hAnsi="Arial" w:cs="Arial"/>
          <w:b/>
          <w:bCs/>
        </w:rPr>
        <w:t>Горшеченског</w:t>
      </w:r>
      <w:r>
        <w:rPr>
          <w:rFonts w:ascii="Arial" w:hAnsi="Arial" w:cs="Arial"/>
          <w:b/>
          <w:bCs/>
        </w:rPr>
        <w:t>о</w:t>
      </w:r>
      <w:proofErr w:type="spellEnd"/>
      <w:r>
        <w:rPr>
          <w:rFonts w:ascii="Arial" w:hAnsi="Arial" w:cs="Arial"/>
          <w:b/>
          <w:bCs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</w:rPr>
        <w:t xml:space="preserve">области </w:t>
      </w:r>
      <w:r w:rsidRPr="008C4FD9">
        <w:rPr>
          <w:rFonts w:ascii="Arial" w:hAnsi="Arial" w:cs="Arial"/>
          <w:b/>
          <w:bCs/>
        </w:rPr>
        <w:t>»</w:t>
      </w:r>
      <w:proofErr w:type="gramEnd"/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357E90" w:rsidRP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№</w:t>
            </w:r>
          </w:p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Ожидаемый непосредственный </w:t>
            </w:r>
            <w:proofErr w:type="gram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357E90" w:rsidRP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традиционной народной культуры, 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8C4FD9" w:rsidRDefault="00357E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Сокращение сети учреждений культуры; 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обеспеченность зрительскими местами учреждений культурно-досугового </w:t>
            </w:r>
            <w:r w:rsidRPr="008C4FD9">
              <w:rPr>
                <w:rFonts w:ascii="Arial" w:hAnsi="Arial" w:cs="Arial"/>
              </w:rPr>
              <w:lastRenderedPageBreak/>
              <w:t>типа в расчете на 1 тыс. человек населения</w:t>
            </w: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8C4FD9" w:rsidRDefault="00357E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proofErr w:type="gramStart"/>
            <w:r w:rsidRPr="008C4FD9">
              <w:rPr>
                <w:rFonts w:ascii="Arial" w:hAnsi="Arial" w:cs="Arial"/>
              </w:rPr>
              <w:t>Выявление  и</w:t>
            </w:r>
            <w:proofErr w:type="gramEnd"/>
            <w:r w:rsidRPr="008C4FD9">
              <w:rPr>
                <w:rFonts w:ascii="Arial" w:hAnsi="Arial" w:cs="Arial"/>
              </w:rPr>
              <w:t xml:space="preserve">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8C4FD9" w:rsidRDefault="00357E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</w:t>
            </w:r>
            <w:proofErr w:type="gramStart"/>
            <w:r w:rsidRPr="008C4FD9">
              <w:rPr>
                <w:rFonts w:ascii="Arial" w:hAnsi="Arial" w:cs="Arial"/>
              </w:rPr>
              <w:t>выявление  и</w:t>
            </w:r>
            <w:proofErr w:type="gramEnd"/>
            <w:r w:rsidRPr="008C4FD9">
              <w:rPr>
                <w:rFonts w:ascii="Arial" w:hAnsi="Arial" w:cs="Arial"/>
              </w:rPr>
              <w:t xml:space="preserve"> поддержка одарённых детей и молодёжи.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Частичная утрата </w:t>
            </w:r>
            <w:proofErr w:type="gramStart"/>
            <w:r w:rsidRPr="008C4FD9">
              <w:rPr>
                <w:rFonts w:ascii="Arial" w:hAnsi="Arial" w:cs="Arial"/>
              </w:rPr>
              <w:t>уровня  мастерства</w:t>
            </w:r>
            <w:proofErr w:type="gramEnd"/>
            <w:r w:rsidRPr="008C4FD9">
              <w:rPr>
                <w:rFonts w:ascii="Arial" w:hAnsi="Arial" w:cs="Arial"/>
              </w:rPr>
              <w:t xml:space="preserve"> в различных жанрах художественного 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8C4FD9" w:rsidRDefault="00357E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357E90" w:rsidRPr="008C4FD9" w:rsidRDefault="00357E90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 </w:t>
            </w:r>
          </w:p>
          <w:p w:rsidR="00357E90" w:rsidRPr="008C4FD9" w:rsidRDefault="00357E90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имиджа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57E90" w:rsidRP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Улучшение условий обслуживания населения и хранения фондов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</w:rPr>
              <w:t>Горшеченског</w:t>
            </w:r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района Курской </w:t>
            </w:r>
            <w:proofErr w:type="gramStart"/>
            <w:r>
              <w:rPr>
                <w:rFonts w:ascii="Arial" w:hAnsi="Arial" w:cs="Arial"/>
              </w:rPr>
              <w:t xml:space="preserve">области </w:t>
            </w:r>
            <w:r w:rsidRPr="008C4FD9">
              <w:rPr>
                <w:rFonts w:ascii="Arial" w:hAnsi="Arial" w:cs="Arial"/>
              </w:rPr>
              <w:t>»</w:t>
            </w:r>
            <w:proofErr w:type="gramEnd"/>
            <w:r w:rsidRPr="008C4FD9">
              <w:rPr>
                <w:rFonts w:ascii="Arial" w:hAnsi="Arial" w:cs="Arial"/>
              </w:rPr>
              <w:t>, достижение ее целей и задач;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необходимых условий для активизации </w:t>
            </w:r>
            <w:r w:rsidRPr="008C4FD9">
              <w:rPr>
                <w:rFonts w:ascii="Arial" w:hAnsi="Arial" w:cs="Arial"/>
              </w:rPr>
              <w:lastRenderedPageBreak/>
              <w:t>инновационной деятельности в сфере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Снижение качества и количества услуг, оказываемых подведомственными учреждениями населению области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 xml:space="preserve">Снижение спектра </w:t>
            </w:r>
            <w:r w:rsidRPr="008C4FD9">
              <w:rPr>
                <w:rFonts w:ascii="Arial" w:hAnsi="Arial" w:cs="Arial"/>
              </w:rPr>
              <w:lastRenderedPageBreak/>
              <w:t>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57E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плату и начисления на выплаты по оплате труда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оплаты труда работников муниципальных учреждений культуры и доведение ее до </w:t>
            </w:r>
            <w:proofErr w:type="gramStart"/>
            <w:r w:rsidRPr="008C4FD9">
              <w:rPr>
                <w:rFonts w:ascii="Arial" w:hAnsi="Arial" w:cs="Arial"/>
              </w:rPr>
              <w:t>уровня  средней</w:t>
            </w:r>
            <w:proofErr w:type="gramEnd"/>
            <w:r w:rsidRPr="008C4FD9">
              <w:rPr>
                <w:rFonts w:ascii="Arial" w:hAnsi="Arial" w:cs="Arial"/>
              </w:rPr>
              <w:t xml:space="preserve"> заработной платы по Курской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8C4FD9" w:rsidRDefault="00357E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357E90" w:rsidRPr="008C4FD9" w:rsidRDefault="00357E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к среднемесячной </w:t>
            </w:r>
            <w:r w:rsidRPr="008C4FD9">
              <w:rPr>
                <w:rFonts w:ascii="Arial" w:hAnsi="Arial" w:cs="Arial"/>
              </w:rPr>
              <w:lastRenderedPageBreak/>
              <w:t xml:space="preserve">номинальной начисленной заработной плате работников, занятых в </w:t>
            </w:r>
            <w:proofErr w:type="gramStart"/>
            <w:r w:rsidRPr="008C4FD9">
              <w:rPr>
                <w:rFonts w:ascii="Arial" w:hAnsi="Arial" w:cs="Arial"/>
              </w:rPr>
              <w:t>сфере  экономики</w:t>
            </w:r>
            <w:proofErr w:type="gramEnd"/>
            <w:r w:rsidRPr="008C4FD9">
              <w:rPr>
                <w:rFonts w:ascii="Arial" w:hAnsi="Arial" w:cs="Arial"/>
              </w:rPr>
              <w:t xml:space="preserve"> в регионе</w:t>
            </w:r>
          </w:p>
        </w:tc>
      </w:tr>
    </w:tbl>
    <w:p w:rsidR="00357E90" w:rsidRPr="008C4FD9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357E90" w:rsidRPr="008C4FD9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Default="00357E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E90" w:rsidRPr="00355D07" w:rsidRDefault="00357E90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r w:rsidRPr="00355D07">
        <w:rPr>
          <w:rFonts w:ascii="Arial" w:hAnsi="Arial" w:cs="Arial"/>
          <w:sz w:val="24"/>
          <w:szCs w:val="24"/>
          <w:lang w:eastAsia="ru-RU"/>
        </w:rPr>
        <w:t>»</w:t>
      </w:r>
    </w:p>
    <w:p w:rsidR="00357E90" w:rsidRPr="00355D07" w:rsidRDefault="00357E90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Среднеапоченский</w:t>
      </w:r>
      <w:proofErr w:type="spell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области 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gram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(тыс. 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528"/>
        <w:gridCol w:w="2845"/>
        <w:gridCol w:w="1701"/>
        <w:gridCol w:w="1276"/>
        <w:gridCol w:w="1144"/>
      </w:tblGrid>
      <w:tr w:rsidR="00357E90" w:rsidRPr="00BE1825">
        <w:trPr>
          <w:trHeight w:val="1044"/>
          <w:tblHeader/>
        </w:trPr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57E90" w:rsidRPr="00BE1825" w:rsidRDefault="00357E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7E90" w:rsidRPr="00BE1825" w:rsidRDefault="00357E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357E90" w:rsidRPr="00BE1825">
        <w:trPr>
          <w:trHeight w:val="141"/>
          <w:tblHeader/>
        </w:trPr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355D07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357E90" w:rsidRPr="005968A2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1359,8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</w:tr>
      <w:tr w:rsidR="00357E90" w:rsidRPr="005968A2">
        <w:trPr>
          <w:trHeight w:val="99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Среднеапоченский</w:t>
            </w:r>
            <w:proofErr w:type="spell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8C4FD9" w:rsidRDefault="00357E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357E90" w:rsidRPr="00BE1825" w:rsidRDefault="00357E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1355,9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1359,8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4C2EB3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</w:tr>
      <w:tr w:rsidR="00357E90" w:rsidRPr="00BE1825">
        <w:trPr>
          <w:trHeight w:val="55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7E90" w:rsidRPr="00BE1825">
        <w:trPr>
          <w:trHeight w:val="69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</w:t>
            </w:r>
            <w:proofErr w:type="gram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поддержка одарённых детей и молодёжи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90" w:rsidRPr="00BE1825" w:rsidRDefault="00357E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E90" w:rsidRPr="00355D07" w:rsidRDefault="00357E90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57E90" w:rsidRPr="00355D07" w:rsidRDefault="00357E90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357E90" w:rsidRPr="00C432CA" w:rsidRDefault="00357E90" w:rsidP="00EF351E">
      <w:pPr>
        <w:jc w:val="both"/>
        <w:rPr>
          <w:rFonts w:ascii="Arial" w:hAnsi="Arial" w:cs="Arial"/>
          <w:sz w:val="24"/>
          <w:szCs w:val="24"/>
        </w:rPr>
      </w:pPr>
    </w:p>
    <w:sectPr w:rsidR="00357E90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1D2"/>
    <w:multiLevelType w:val="hybridMultilevel"/>
    <w:tmpl w:val="F34EB0C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710514C9"/>
    <w:multiLevelType w:val="hybridMultilevel"/>
    <w:tmpl w:val="E68AC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54369"/>
    <w:rsid w:val="00057F35"/>
    <w:rsid w:val="000C0439"/>
    <w:rsid w:val="000E141E"/>
    <w:rsid w:val="000E53BD"/>
    <w:rsid w:val="00147675"/>
    <w:rsid w:val="001610A7"/>
    <w:rsid w:val="001618C6"/>
    <w:rsid w:val="00176B98"/>
    <w:rsid w:val="001826B6"/>
    <w:rsid w:val="0018751F"/>
    <w:rsid w:val="001C098C"/>
    <w:rsid w:val="00237974"/>
    <w:rsid w:val="00281BD7"/>
    <w:rsid w:val="002854B5"/>
    <w:rsid w:val="002C37B3"/>
    <w:rsid w:val="002D4549"/>
    <w:rsid w:val="002E536A"/>
    <w:rsid w:val="002F1BCF"/>
    <w:rsid w:val="002F379C"/>
    <w:rsid w:val="00323534"/>
    <w:rsid w:val="00323937"/>
    <w:rsid w:val="00326D56"/>
    <w:rsid w:val="00332F32"/>
    <w:rsid w:val="00355D07"/>
    <w:rsid w:val="00357E90"/>
    <w:rsid w:val="003A0E6E"/>
    <w:rsid w:val="003E17BD"/>
    <w:rsid w:val="0042699E"/>
    <w:rsid w:val="00450CAA"/>
    <w:rsid w:val="00472E80"/>
    <w:rsid w:val="004C2EB3"/>
    <w:rsid w:val="00525BE0"/>
    <w:rsid w:val="005968A2"/>
    <w:rsid w:val="005A0ED5"/>
    <w:rsid w:val="00627138"/>
    <w:rsid w:val="00633562"/>
    <w:rsid w:val="00635D48"/>
    <w:rsid w:val="006671BE"/>
    <w:rsid w:val="006E6DC5"/>
    <w:rsid w:val="0076438A"/>
    <w:rsid w:val="007871EE"/>
    <w:rsid w:val="007A1337"/>
    <w:rsid w:val="007C3191"/>
    <w:rsid w:val="00832CE4"/>
    <w:rsid w:val="00841D22"/>
    <w:rsid w:val="00865EB3"/>
    <w:rsid w:val="008816E7"/>
    <w:rsid w:val="008964C1"/>
    <w:rsid w:val="00897540"/>
    <w:rsid w:val="008C4FD9"/>
    <w:rsid w:val="008D3432"/>
    <w:rsid w:val="008F2273"/>
    <w:rsid w:val="00903A0E"/>
    <w:rsid w:val="00916FFD"/>
    <w:rsid w:val="009D50D8"/>
    <w:rsid w:val="009E1272"/>
    <w:rsid w:val="009E1801"/>
    <w:rsid w:val="00A32404"/>
    <w:rsid w:val="00A45941"/>
    <w:rsid w:val="00A60E26"/>
    <w:rsid w:val="00AF2047"/>
    <w:rsid w:val="00B01C14"/>
    <w:rsid w:val="00B26091"/>
    <w:rsid w:val="00BD667D"/>
    <w:rsid w:val="00BE1825"/>
    <w:rsid w:val="00C432CA"/>
    <w:rsid w:val="00C77F9C"/>
    <w:rsid w:val="00C831D7"/>
    <w:rsid w:val="00CA54FC"/>
    <w:rsid w:val="00CF06D7"/>
    <w:rsid w:val="00D33A67"/>
    <w:rsid w:val="00D401F7"/>
    <w:rsid w:val="00D85C92"/>
    <w:rsid w:val="00D94A9C"/>
    <w:rsid w:val="00DD054D"/>
    <w:rsid w:val="00DD4C9E"/>
    <w:rsid w:val="00E041DE"/>
    <w:rsid w:val="00E464F8"/>
    <w:rsid w:val="00E65482"/>
    <w:rsid w:val="00EA30D9"/>
    <w:rsid w:val="00EF351E"/>
    <w:rsid w:val="00F35B1D"/>
    <w:rsid w:val="00F51701"/>
    <w:rsid w:val="00F51ED4"/>
    <w:rsid w:val="00F5318B"/>
    <w:rsid w:val="00F67906"/>
    <w:rsid w:val="00F864B2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FC91C-7B5E-4CE7-A7CF-326D4B7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sz w:val="26"/>
      <w:szCs w:val="26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</w:style>
  <w:style w:type="character" w:customStyle="1" w:styleId="s3">
    <w:name w:val="s3"/>
    <w:uiPriority w:val="99"/>
    <w:rsid w:val="00525BE0"/>
  </w:style>
  <w:style w:type="character" w:customStyle="1" w:styleId="s4">
    <w:name w:val="s4"/>
    <w:uiPriority w:val="99"/>
    <w:rsid w:val="00525BE0"/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</w:style>
  <w:style w:type="character" w:styleId="a4">
    <w:name w:val="Hyperlink"/>
    <w:uiPriority w:val="99"/>
    <w:rsid w:val="00F35B1D"/>
    <w:rPr>
      <w:color w:val="auto"/>
      <w:u w:val="single"/>
    </w:rPr>
  </w:style>
  <w:style w:type="table" w:styleId="a5">
    <w:name w:val="Table Grid"/>
    <w:basedOn w:val="a1"/>
    <w:uiPriority w:val="99"/>
    <w:locked/>
    <w:rsid w:val="004269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51</cp:revision>
  <cp:lastPrinted>2020-11-18T06:03:00Z</cp:lastPrinted>
  <dcterms:created xsi:type="dcterms:W3CDTF">2014-02-05T11:05:00Z</dcterms:created>
  <dcterms:modified xsi:type="dcterms:W3CDTF">2020-11-27T09:06:00Z</dcterms:modified>
</cp:coreProperties>
</file>