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B0" w:rsidRDefault="005E02B0" w:rsidP="005E02B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</w:t>
      </w:r>
      <w:r w:rsidR="009119CF" w:rsidRPr="009119CF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                                       </w:t>
      </w:r>
    </w:p>
    <w:p w:rsidR="005E02B0" w:rsidRDefault="009119CF" w:rsidP="005E02B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9119CF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</w:t>
      </w:r>
      <w:r w:rsidR="005E02B0"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</w:p>
    <w:p w:rsidR="005E02B0" w:rsidRPr="00E77B99" w:rsidRDefault="000741A2" w:rsidP="005E02B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СРЕДНЕАПОЧЕНСКОГО</w:t>
      </w:r>
      <w:r w:rsidR="005E02B0"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5E02B0" w:rsidRDefault="005E02B0" w:rsidP="005E02B0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ГОРШЕЧЕНСКОГО РАЙОНА </w:t>
      </w:r>
    </w:p>
    <w:p w:rsidR="005E02B0" w:rsidRDefault="005E02B0" w:rsidP="005E02B0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E167EF">
        <w:rPr>
          <w:rFonts w:ascii="Arial" w:hAnsi="Arial" w:cs="Arial"/>
          <w:b/>
          <w:spacing w:val="2"/>
          <w:sz w:val="32"/>
          <w:szCs w:val="32"/>
        </w:rPr>
        <w:t>КУРСКОЙ ОБЛАСТИ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="00B219FD" w:rsidRPr="00B219FD">
        <w:rPr>
          <w:rFonts w:ascii="Arial" w:hAnsi="Arial" w:cs="Arial"/>
          <w:b/>
          <w:spacing w:val="2"/>
          <w:sz w:val="32"/>
          <w:szCs w:val="32"/>
        </w:rPr>
        <w:t>10</w:t>
      </w:r>
      <w:r w:rsidR="00B219FD">
        <w:rPr>
          <w:rFonts w:ascii="Arial" w:hAnsi="Arial" w:cs="Arial"/>
          <w:b/>
          <w:spacing w:val="2"/>
          <w:sz w:val="32"/>
          <w:szCs w:val="32"/>
        </w:rPr>
        <w:t xml:space="preserve"> декабря 2020г. №33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О</w:t>
      </w: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б утверждении </w:t>
      </w:r>
      <w:r w:rsidRPr="00260A82">
        <w:rPr>
          <w:rFonts w:ascii="Arial" w:hAnsi="Arial" w:cs="Arial"/>
          <w:b/>
          <w:spacing w:val="2"/>
          <w:sz w:val="28"/>
          <w:szCs w:val="28"/>
        </w:rPr>
        <w:t>Положени</w:t>
      </w:r>
      <w:r>
        <w:rPr>
          <w:rFonts w:ascii="Arial" w:hAnsi="Arial" w:cs="Arial"/>
          <w:b/>
          <w:spacing w:val="2"/>
          <w:sz w:val="28"/>
          <w:szCs w:val="28"/>
        </w:rPr>
        <w:t xml:space="preserve">я </w:t>
      </w:r>
      <w:r w:rsidRPr="00260A82">
        <w:rPr>
          <w:rFonts w:ascii="Arial" w:hAnsi="Arial" w:cs="Arial"/>
          <w:b/>
          <w:spacing w:val="2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муниципа</w:t>
      </w:r>
      <w:r>
        <w:rPr>
          <w:rFonts w:ascii="Arial" w:hAnsi="Arial" w:cs="Arial"/>
          <w:b/>
          <w:spacing w:val="2"/>
          <w:sz w:val="28"/>
          <w:szCs w:val="28"/>
        </w:rPr>
        <w:t>льных учреждениях и предприятиях</w:t>
      </w:r>
      <w:r w:rsidRPr="00260A82">
        <w:rPr>
          <w:rFonts w:ascii="Arial" w:hAnsi="Arial" w:cs="Arial"/>
          <w:b/>
          <w:spacing w:val="2"/>
          <w:sz w:val="28"/>
          <w:szCs w:val="28"/>
        </w:rPr>
        <w:t>, подведомственны</w:t>
      </w:r>
      <w:r>
        <w:rPr>
          <w:rFonts w:ascii="Arial" w:hAnsi="Arial" w:cs="Arial"/>
          <w:b/>
          <w:spacing w:val="2"/>
          <w:sz w:val="28"/>
          <w:szCs w:val="28"/>
        </w:rPr>
        <w:t xml:space="preserve">х Администрации </w:t>
      </w:r>
      <w:proofErr w:type="spellStart"/>
      <w:proofErr w:type="gramStart"/>
      <w:r w:rsidR="000741A2">
        <w:rPr>
          <w:rFonts w:ascii="Arial" w:hAnsi="Arial" w:cs="Arial"/>
          <w:b/>
          <w:spacing w:val="2"/>
          <w:sz w:val="28"/>
          <w:szCs w:val="28"/>
        </w:rPr>
        <w:t>Среднеапоченского</w:t>
      </w:r>
      <w:proofErr w:type="spellEnd"/>
      <w:r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</w:t>
      </w:r>
      <w:proofErr w:type="gramEnd"/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260A82">
        <w:rPr>
          <w:rFonts w:ascii="Arial" w:hAnsi="Arial" w:cs="Arial"/>
          <w:b/>
          <w:spacing w:val="2"/>
          <w:sz w:val="28"/>
          <w:szCs w:val="28"/>
        </w:rPr>
        <w:t>Горшеченского</w:t>
      </w:r>
      <w:proofErr w:type="spellEnd"/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района Курской области</w:t>
      </w:r>
    </w:p>
    <w:p w:rsidR="005E02B0" w:rsidRPr="00260A82" w:rsidRDefault="005E02B0" w:rsidP="005E02B0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</w:p>
    <w:p w:rsidR="005E02B0" w:rsidRPr="00E167EF" w:rsidRDefault="005E02B0" w:rsidP="005E02B0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14.11.2019г.), на основании Постановления Администрации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№ 617 от 30.11.2020 года «</w:t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тиях, подведомственных Администрации</w:t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области»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proofErr w:type="spellStart"/>
      <w:r w:rsidR="000741A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</w:t>
      </w:r>
      <w:r w:rsidRPr="005E02B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ПОСТАНОВЛЯЕТ:</w:t>
      </w:r>
    </w:p>
    <w:p w:rsidR="005E02B0" w:rsidRDefault="005E02B0" w:rsidP="005E02B0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прилагаемое </w:t>
      </w:r>
      <w:r w:rsidRPr="00543EA5">
        <w:rPr>
          <w:rFonts w:ascii="Arial" w:hAnsi="Arial" w:cs="Arial"/>
          <w:spacing w:val="2"/>
          <w:sz w:val="24"/>
          <w:szCs w:val="24"/>
        </w:rPr>
        <w:t>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</w:t>
      </w:r>
      <w:r>
        <w:rPr>
          <w:rFonts w:ascii="Arial" w:hAnsi="Arial" w:cs="Arial"/>
          <w:spacing w:val="2"/>
          <w:sz w:val="24"/>
          <w:szCs w:val="24"/>
        </w:rPr>
        <w:t xml:space="preserve">х Администрации </w:t>
      </w:r>
      <w:proofErr w:type="spellStart"/>
      <w:r w:rsidR="000741A2">
        <w:rPr>
          <w:rFonts w:ascii="Arial" w:hAnsi="Arial" w:cs="Arial"/>
          <w:spacing w:val="2"/>
          <w:sz w:val="24"/>
          <w:szCs w:val="24"/>
        </w:rPr>
        <w:t>Среднеапоченского</w:t>
      </w:r>
      <w:proofErr w:type="spellEnd"/>
      <w:r w:rsidRPr="00543EA5"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proofErr w:type="spellStart"/>
      <w:r w:rsidRPr="00543EA5">
        <w:rPr>
          <w:rFonts w:ascii="Arial" w:hAnsi="Arial" w:cs="Arial"/>
          <w:spacing w:val="2"/>
          <w:sz w:val="24"/>
          <w:szCs w:val="24"/>
        </w:rPr>
        <w:t>Горшеченского</w:t>
      </w:r>
      <w:proofErr w:type="spellEnd"/>
      <w:r w:rsidRPr="00543EA5">
        <w:rPr>
          <w:rFonts w:ascii="Arial" w:hAnsi="Arial" w:cs="Arial"/>
          <w:spacing w:val="2"/>
          <w:sz w:val="24"/>
          <w:szCs w:val="24"/>
        </w:rPr>
        <w:t xml:space="preserve"> района Курской области.</w:t>
      </w:r>
    </w:p>
    <w:p w:rsidR="005E02B0" w:rsidRDefault="005E02B0" w:rsidP="005E02B0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 Руководителям муниципальных учреждений Администрации </w:t>
      </w:r>
      <w:proofErr w:type="spellStart"/>
      <w:r w:rsidR="000741A2">
        <w:rPr>
          <w:rFonts w:ascii="Arial" w:hAnsi="Arial" w:cs="Arial"/>
          <w:spacing w:val="2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pacing w:val="2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района обеспечивать необходимые условия для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права.</w:t>
      </w:r>
    </w:p>
    <w:p w:rsidR="005E02B0" w:rsidRPr="00543EA5" w:rsidRDefault="005E02B0" w:rsidP="005E02B0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 Контроль за выполнением настоящего постановления оставляю за собой.</w:t>
      </w:r>
    </w:p>
    <w:p w:rsidR="005E02B0" w:rsidRPr="00E167EF" w:rsidRDefault="005E02B0" w:rsidP="005E02B0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о дня подписания и подлежит размещению на официальном сайте Администрации </w:t>
      </w:r>
      <w:proofErr w:type="spellStart"/>
      <w:proofErr w:type="gramStart"/>
      <w:r w:rsidR="000741A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сельсовета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 в сети Интернет.</w:t>
      </w:r>
    </w:p>
    <w:p w:rsidR="005E02B0" w:rsidRDefault="005E02B0" w:rsidP="005E02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E02B0" w:rsidRDefault="005E02B0" w:rsidP="005E02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proofErr w:type="spellStart"/>
      <w:r w:rsidR="000741A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9119CF" w:rsidRPr="005E02B0" w:rsidRDefault="005E02B0" w:rsidP="005E02B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                                     </w:t>
      </w:r>
      <w:r w:rsidR="000741A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</w:t>
      </w:r>
      <w:proofErr w:type="spellStart"/>
      <w:r w:rsidR="000741A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В.Н.Сверчкова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</w:t>
      </w:r>
    </w:p>
    <w:p w:rsidR="009119CF" w:rsidRPr="00F5366C" w:rsidRDefault="009119CF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</w:p>
    <w:p w:rsidR="00F5366C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Приложение</w:t>
      </w:r>
      <w:r w:rsidRPr="00F5366C">
        <w:rPr>
          <w:rFonts w:ascii="Arial" w:hAnsi="Arial" w:cs="Arial"/>
          <w:spacing w:val="2"/>
        </w:rPr>
        <w:br/>
        <w:t>к постановлению Администрации</w:t>
      </w:r>
    </w:p>
    <w:p w:rsidR="00BF3C69" w:rsidRPr="00F5366C" w:rsidRDefault="000741A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proofErr w:type="spellStart"/>
      <w:r>
        <w:rPr>
          <w:rFonts w:ascii="Arial" w:hAnsi="Arial" w:cs="Arial"/>
          <w:spacing w:val="2"/>
        </w:rPr>
        <w:t>Среднеапоченского</w:t>
      </w:r>
      <w:proofErr w:type="spellEnd"/>
      <w:r w:rsidR="00F5366C">
        <w:rPr>
          <w:rFonts w:ascii="Arial" w:hAnsi="Arial" w:cs="Arial"/>
          <w:spacing w:val="2"/>
        </w:rPr>
        <w:t xml:space="preserve"> сельсовета</w:t>
      </w:r>
      <w:r w:rsidR="00BF3C69" w:rsidRPr="00F5366C">
        <w:rPr>
          <w:rFonts w:ascii="Arial" w:hAnsi="Arial" w:cs="Arial"/>
          <w:spacing w:val="2"/>
        </w:rPr>
        <w:t xml:space="preserve"> </w:t>
      </w:r>
    </w:p>
    <w:p w:rsidR="00B219FD" w:rsidRDefault="00BF3C69" w:rsidP="00B219FD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Горше</w:t>
      </w:r>
      <w:r w:rsidR="00B219FD">
        <w:rPr>
          <w:rFonts w:ascii="Arial" w:hAnsi="Arial" w:cs="Arial"/>
          <w:spacing w:val="2"/>
        </w:rPr>
        <w:t xml:space="preserve">ченского района </w:t>
      </w:r>
      <w:r w:rsidR="00B219FD">
        <w:rPr>
          <w:rFonts w:ascii="Arial" w:hAnsi="Arial" w:cs="Arial"/>
          <w:spacing w:val="2"/>
        </w:rPr>
        <w:br/>
        <w:t>от 10.12.2020 г.  № 33</w:t>
      </w:r>
    </w:p>
    <w:p w:rsidR="00B219FD" w:rsidRDefault="00B219FD" w:rsidP="00B219FD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</w:p>
    <w:p w:rsidR="00BF3C69" w:rsidRPr="00B219FD" w:rsidRDefault="00B219FD" w:rsidP="00B219FD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spacing w:val="2"/>
        </w:rPr>
      </w:pPr>
      <w:r>
        <w:rPr>
          <w:spacing w:val="2"/>
          <w:sz w:val="28"/>
          <w:szCs w:val="28"/>
        </w:rPr>
        <w:br/>
        <w:t>    </w:t>
      </w:r>
      <w:r w:rsidR="00BF3C69" w:rsidRPr="00F5366C">
        <w:rPr>
          <w:rFonts w:ascii="Arial" w:hAnsi="Arial" w:cs="Arial"/>
          <w:b/>
          <w:spacing w:val="2"/>
          <w:sz w:val="28"/>
          <w:szCs w:val="28"/>
        </w:rPr>
        <w:t>Положение</w:t>
      </w:r>
    </w:p>
    <w:p w:rsidR="00BF3C69" w:rsidRPr="00F5366C" w:rsidRDefault="00BF3C69" w:rsidP="00B219FD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F5366C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proofErr w:type="gramStart"/>
      <w:r w:rsidRPr="00F5366C">
        <w:rPr>
          <w:rFonts w:ascii="Arial" w:hAnsi="Arial" w:cs="Arial"/>
          <w:b/>
          <w:spacing w:val="2"/>
          <w:sz w:val="28"/>
          <w:szCs w:val="28"/>
        </w:rPr>
        <w:t>Администрации</w:t>
      </w:r>
      <w:r w:rsidR="005E02B0" w:rsidRPr="00F5366C">
        <w:rPr>
          <w:rFonts w:ascii="Arial" w:hAnsi="Arial" w:cs="Arial"/>
          <w:b/>
          <w:spacing w:val="2"/>
          <w:sz w:val="28"/>
          <w:szCs w:val="28"/>
        </w:rPr>
        <w:t xml:space="preserve">  </w:t>
      </w:r>
      <w:proofErr w:type="spellStart"/>
      <w:r w:rsidR="000741A2">
        <w:rPr>
          <w:rFonts w:ascii="Arial" w:hAnsi="Arial" w:cs="Arial"/>
          <w:b/>
          <w:spacing w:val="2"/>
          <w:sz w:val="28"/>
          <w:szCs w:val="28"/>
        </w:rPr>
        <w:t>Среднеапоченского</w:t>
      </w:r>
      <w:proofErr w:type="spellEnd"/>
      <w:proofErr w:type="gramEnd"/>
      <w:r w:rsidR="005E02B0" w:rsidRPr="00F5366C">
        <w:rPr>
          <w:rFonts w:ascii="Arial" w:hAnsi="Arial" w:cs="Arial"/>
          <w:b/>
          <w:spacing w:val="2"/>
          <w:sz w:val="28"/>
          <w:szCs w:val="28"/>
        </w:rPr>
        <w:t xml:space="preserve"> сельсовета  </w:t>
      </w:r>
      <w:proofErr w:type="spellStart"/>
      <w:r w:rsidRPr="00F5366C">
        <w:rPr>
          <w:rFonts w:ascii="Arial" w:hAnsi="Arial" w:cs="Arial"/>
          <w:b/>
          <w:spacing w:val="2"/>
          <w:sz w:val="28"/>
          <w:szCs w:val="28"/>
        </w:rPr>
        <w:t>Горшеченского</w:t>
      </w:r>
      <w:proofErr w:type="spellEnd"/>
      <w:r w:rsidRPr="00F5366C">
        <w:rPr>
          <w:rFonts w:ascii="Arial" w:hAnsi="Arial" w:cs="Arial"/>
          <w:b/>
          <w:spacing w:val="2"/>
          <w:sz w:val="28"/>
          <w:szCs w:val="28"/>
        </w:rPr>
        <w:t xml:space="preserve"> района Курской области</w:t>
      </w:r>
    </w:p>
    <w:p w:rsidR="00BF3C69" w:rsidRPr="00F5366C" w:rsidRDefault="00BF3C69" w:rsidP="00B219FD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b/>
          <w:bCs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I. Общие положения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</w:t>
      </w:r>
      <w:r w:rsidRPr="00F5366C">
        <w:rPr>
          <w:rFonts w:ascii="Arial" w:hAnsi="Arial" w:cs="Arial"/>
          <w:spacing w:val="2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 (далее - Положение), разработано в целях реализации </w:t>
      </w:r>
      <w:r w:rsidRPr="00F5366C">
        <w:rPr>
          <w:rFonts w:ascii="Arial" w:hAnsi="Arial" w:cs="Arial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14.11.2019)</w:t>
      </w:r>
      <w:r w:rsidRPr="00F5366C">
        <w:rPr>
          <w:rFonts w:ascii="Arial" w:hAnsi="Arial" w:cs="Arial"/>
          <w:spacing w:val="2"/>
        </w:rPr>
        <w:t xml:space="preserve">.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Администрацией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 в подведомственных ей муниципальных организациях.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</w:t>
      </w:r>
      <w:r w:rsidRPr="00F5366C">
        <w:rPr>
          <w:rFonts w:ascii="Arial" w:hAnsi="Arial" w:cs="Arial"/>
          <w:spacing w:val="2"/>
        </w:rPr>
        <w:t>2. В настоящем положении используются следующие основные понятия:</w:t>
      </w:r>
      <w:r w:rsidRPr="00F5366C">
        <w:rPr>
          <w:rFonts w:ascii="Arial" w:hAnsi="Arial" w:cs="Arial"/>
          <w:spacing w:val="2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r w:rsidRPr="00F5366C">
        <w:rPr>
          <w:rFonts w:ascii="Arial" w:hAnsi="Arial" w:cs="Arial"/>
          <w:spacing w:val="2"/>
        </w:rPr>
        <w:br/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области;</w:t>
      </w:r>
      <w:r w:rsidRPr="00F5366C">
        <w:rPr>
          <w:rFonts w:ascii="Arial" w:hAnsi="Arial" w:cs="Arial"/>
          <w:spacing w:val="2"/>
        </w:rPr>
        <w:br/>
        <w:t xml:space="preserve">3) уполномоченный орган - Администрация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 (далее Администрация района),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r w:rsidRPr="00F5366C">
        <w:rPr>
          <w:rFonts w:ascii="Arial" w:hAnsi="Arial" w:cs="Arial"/>
          <w:spacing w:val="2"/>
        </w:rPr>
        <w:br/>
        <w:t xml:space="preserve">4) должностные лица - должностные лица 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, осуществляющие ведомственный контроль в подведомственных организациях;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lastRenderedPageBreak/>
        <w:t xml:space="preserve">5) мероприятия по ведомственному контролю (далее - мероприятия по контролю) - совокупность действий должностных лиц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3.</w:t>
      </w:r>
      <w:r w:rsidRPr="00F5366C">
        <w:rPr>
          <w:rFonts w:ascii="Arial" w:hAnsi="Arial" w:cs="Arial"/>
          <w:spacing w:val="2"/>
        </w:rPr>
        <w:t>Ведомственный контроль осуществляется в целях:</w:t>
      </w:r>
      <w:r w:rsidRPr="00F5366C">
        <w:rPr>
          <w:rFonts w:ascii="Arial" w:hAnsi="Arial" w:cs="Arial"/>
          <w:spacing w:val="2"/>
        </w:rPr>
        <w:br/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F5366C">
        <w:rPr>
          <w:rFonts w:ascii="Arial" w:hAnsi="Arial" w:cs="Arial"/>
          <w:spacing w:val="2"/>
        </w:rPr>
        <w:br/>
        <w:t xml:space="preserve">2) предупреждения нарушения прав и законных интересов работников подведомственных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организаций;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3) принятия мер по восстановлению нарушенных прав работников подведомственных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организаций.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4. Осуществление ведомственного контроля включает в себя следующие процедуры: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  <w:t xml:space="preserve">1) составление ежегодного плана проведения проверок муниципальных учреждений и предприятий, подведомственных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на очередной календарный год (далее - ежегодный план проверок);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проведение плановых и внеплановых проверок;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контроль за устранением нарушений, выявленных по результатам проверок;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учет проверок;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5) составление отчетности о проведенных проверках.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II. Предмет и направления ведомственного контроля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</w:t>
      </w:r>
      <w:r w:rsidRPr="00F5366C">
        <w:rPr>
          <w:rFonts w:ascii="Arial" w:hAnsi="Arial" w:cs="Arial"/>
          <w:spacing w:val="2"/>
        </w:rPr>
        <w:t>1.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>2. К направлениям ведомственного контроля относятся: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кадры и работа с персоналом;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оплата и нормирование труда;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социальное партнерство;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охрана труда.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III. Порядок и условия осуществления ведомственного контроля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 Проверки проводятся на основании распоряжения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(далее - распоряжение о </w:t>
      </w:r>
      <w:r w:rsidRPr="00F5366C">
        <w:rPr>
          <w:rFonts w:ascii="Arial" w:hAnsi="Arial" w:cs="Arial"/>
          <w:spacing w:val="2"/>
        </w:rPr>
        <w:lastRenderedPageBreak/>
        <w:t xml:space="preserve">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В распоряжении о проведении проверки указываются: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должностные лица, уполномоченные на проведение проверки (Ф.И.О., должность);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предмет и цель проверки, вид и форма ее проведения;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5) даты начала и окончания проведения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на 20 календарных дней.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 Внеплановые проверки проводятся в соответствии с разделом V настоящего положения.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  </w:t>
      </w:r>
      <w:r w:rsidRPr="00F5366C">
        <w:rPr>
          <w:rFonts w:ascii="Arial" w:hAnsi="Arial" w:cs="Arial"/>
          <w:spacing w:val="2"/>
        </w:rPr>
        <w:t xml:space="preserve">5.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IV. Организация и проведение плановых проверок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в срок до 15 декабря года, предшествующего году проведения плановых проверок, и размещается  на официальном сайте муниципального образования «</w:t>
      </w:r>
      <w:proofErr w:type="spellStart"/>
      <w:r w:rsidR="000741A2">
        <w:rPr>
          <w:rFonts w:ascii="Arial" w:hAnsi="Arial" w:cs="Arial"/>
          <w:spacing w:val="2"/>
        </w:rPr>
        <w:t>Среднеапоченский</w:t>
      </w:r>
      <w:proofErr w:type="spellEnd"/>
      <w:r w:rsidRPr="00F5366C">
        <w:rPr>
          <w:rFonts w:ascii="Arial" w:hAnsi="Arial" w:cs="Arial"/>
          <w:spacing w:val="2"/>
        </w:rPr>
        <w:t xml:space="preserve"> сельсовет»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Курской области в течение 10 рабочих дней после дня утверждения ежегодного плана.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 </w:t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наименование подведомственной организации, деятельность которой подлежит плановой проверке;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предмет и форма плановой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срок проведения плановой проверки.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 xml:space="preserve"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F5366C">
        <w:rPr>
          <w:rFonts w:ascii="Arial" w:hAnsi="Arial" w:cs="Arial"/>
          <w:spacing w:val="2"/>
        </w:rPr>
        <w:br/>
      </w: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V. Организация и проведение внеплановых проверок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>1. Основаниями к проведению внеплановой проверки являются: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F5366C">
        <w:rPr>
          <w:rFonts w:ascii="Arial" w:hAnsi="Arial" w:cs="Arial"/>
          <w:spacing w:val="2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 xml:space="preserve">2. В течение трех рабочих дней после возникновения оснований, указанных в пункте 1 раздела V настоящего положения, </w:t>
      </w:r>
      <w:proofErr w:type="gramStart"/>
      <w:r w:rsidRPr="00F5366C">
        <w:rPr>
          <w:rFonts w:ascii="Arial" w:hAnsi="Arial" w:cs="Arial"/>
          <w:spacing w:val="2"/>
        </w:rPr>
        <w:t xml:space="preserve">Глава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</w:t>
      </w:r>
      <w:r w:rsidRPr="00F5366C">
        <w:rPr>
          <w:rFonts w:ascii="Arial" w:hAnsi="Arial" w:cs="Arial"/>
          <w:spacing w:val="2"/>
        </w:rPr>
        <w:lastRenderedPageBreak/>
        <w:t xml:space="preserve">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принимает решение о проведении проверки или об отсутствии оснований к проведению проверки.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F5366C">
        <w:rPr>
          <w:rFonts w:ascii="Arial" w:hAnsi="Arial" w:cs="Arial"/>
          <w:spacing w:val="2"/>
        </w:rPr>
        <w:br/>
      </w: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VI. Порядок оформления результатов проверки</w:t>
      </w: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F5366C">
        <w:rPr>
          <w:rFonts w:ascii="Arial" w:hAnsi="Arial" w:cs="Arial"/>
          <w:spacing w:val="2"/>
        </w:rPr>
        <w:t xml:space="preserve">1. По результатам проверки должностным </w:t>
      </w:r>
      <w:proofErr w:type="gramStart"/>
      <w:r w:rsidRPr="00F5366C">
        <w:rPr>
          <w:rFonts w:ascii="Arial" w:hAnsi="Arial" w:cs="Arial"/>
          <w:spacing w:val="2"/>
        </w:rPr>
        <w:t>лицом  Администрации</w:t>
      </w:r>
      <w:proofErr w:type="gramEnd"/>
      <w:r w:rsidRPr="00F5366C">
        <w:rPr>
          <w:rFonts w:ascii="Arial" w:hAnsi="Arial" w:cs="Arial"/>
          <w:spacing w:val="2"/>
        </w:rPr>
        <w:t xml:space="preserve">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района, составляется акт проверки по форме согласно приложению 4 к настоящему положению, в котором указываются: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1) дата и место составления акта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3) фамилии, имена, отчества и должности должностных лиц, проводивших проверку;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5) даты начала и окончания, место проведения проверки;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t>8) подписи ответственных должностных лиц, уполномоченных на проведение проверки.</w:t>
      </w:r>
      <w:r w:rsidRPr="00F5366C">
        <w:rPr>
          <w:rFonts w:ascii="Arial" w:hAnsi="Arial" w:cs="Arial"/>
          <w:spacing w:val="2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 xml:space="preserve">2. Акт проверки в течение пяти рабочих дней после ее завершения оформляется в двух экземплярах и утверждается Главой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в течение пяти рабочих дней с даты </w:t>
      </w:r>
      <w:r w:rsidRPr="00F5366C">
        <w:rPr>
          <w:rFonts w:ascii="Arial" w:hAnsi="Arial" w:cs="Arial"/>
          <w:spacing w:val="2"/>
        </w:rPr>
        <w:lastRenderedPageBreak/>
        <w:t>получения акта проверки, оформленные в письменной форме возражения в отношении акта проверки в целом или его отдельных положений.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 xml:space="preserve">4. Возражения, указанные в пункте 3 раздела VI настоящего положения, рассматриваются Главой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F5366C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F5366C">
        <w:rPr>
          <w:rFonts w:ascii="Arial" w:hAnsi="Arial" w:cs="Arial"/>
          <w:b/>
          <w:spacing w:val="2"/>
        </w:rPr>
        <w:t>VII. Меры, принимаемые по результатам проверки</w:t>
      </w:r>
    </w:p>
    <w:p w:rsidR="00F5366C" w:rsidRPr="00F5366C" w:rsidRDefault="00707F1D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</w:t>
      </w:r>
      <w:r w:rsidR="00F5366C" w:rsidRPr="00F5366C">
        <w:rPr>
          <w:rFonts w:ascii="Arial" w:hAnsi="Arial" w:cs="Arial"/>
          <w:spacing w:val="2"/>
        </w:rPr>
        <w:t xml:space="preserve">1. При выявлении нарушений трудового законодательства Глава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="00F5366C" w:rsidRPr="00F5366C">
        <w:rPr>
          <w:rFonts w:ascii="Arial" w:hAnsi="Arial" w:cs="Arial"/>
          <w:spacing w:val="2"/>
        </w:rPr>
        <w:t>Горшеченского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района Курской области принимает решение о применении дисциплинарного взыскания к руководителю подведомственной организации, в отношении которого проводилась проверка.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F5366C">
        <w:rPr>
          <w:rFonts w:ascii="Arial" w:hAnsi="Arial" w:cs="Arial"/>
          <w:spacing w:val="2"/>
        </w:rPr>
        <w:br/>
      </w: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  </w:t>
      </w:r>
      <w:r w:rsidRPr="00F5366C">
        <w:rPr>
          <w:rFonts w:ascii="Arial" w:hAnsi="Arial" w:cs="Arial"/>
          <w:spacing w:val="2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в </w:t>
      </w:r>
      <w:proofErr w:type="gramStart"/>
      <w:r w:rsidRPr="00F5366C">
        <w:rPr>
          <w:rFonts w:ascii="Arial" w:hAnsi="Arial" w:cs="Arial"/>
          <w:spacing w:val="2"/>
        </w:rPr>
        <w:t xml:space="preserve">Администрацию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Pr="00F5366C">
        <w:rPr>
          <w:rFonts w:ascii="Arial" w:hAnsi="Arial" w:cs="Arial"/>
          <w:spacing w:val="2"/>
        </w:rPr>
        <w:t>Горшеченского</w:t>
      </w:r>
      <w:proofErr w:type="spellEnd"/>
      <w:r w:rsidRPr="00F5366C">
        <w:rPr>
          <w:rFonts w:ascii="Arial" w:hAnsi="Arial" w:cs="Arial"/>
          <w:spacing w:val="2"/>
        </w:rPr>
        <w:t xml:space="preserve"> района 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   </w:t>
      </w:r>
      <w:r w:rsidRPr="00F5366C">
        <w:rPr>
          <w:rFonts w:ascii="Arial" w:hAnsi="Arial" w:cs="Arial"/>
          <w:spacing w:val="2"/>
        </w:rPr>
        <w:t>5. 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F5366C" w:rsidRPr="00707F1D" w:rsidRDefault="00F5366C" w:rsidP="00F5366C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b/>
          <w:spacing w:val="2"/>
        </w:rPr>
      </w:pPr>
      <w:r w:rsidRPr="00707F1D">
        <w:rPr>
          <w:rFonts w:ascii="Arial" w:hAnsi="Arial" w:cs="Arial"/>
          <w:b/>
          <w:spacing w:val="2"/>
        </w:rPr>
        <w:t>VIII. Учет мероприятий по контролю</w:t>
      </w:r>
    </w:p>
    <w:p w:rsidR="00F5366C" w:rsidRPr="00F5366C" w:rsidRDefault="00707F1D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="00F5366C" w:rsidRPr="00F5366C">
        <w:rPr>
          <w:rFonts w:ascii="Arial" w:hAnsi="Arial" w:cs="Arial"/>
          <w:spacing w:val="2"/>
        </w:rPr>
        <w:t xml:space="preserve">1. </w:t>
      </w:r>
      <w:proofErr w:type="gramStart"/>
      <w:r w:rsidR="00F5366C" w:rsidRPr="00F5366C">
        <w:rPr>
          <w:rFonts w:ascii="Arial" w:hAnsi="Arial" w:cs="Arial"/>
          <w:spacing w:val="2"/>
        </w:rPr>
        <w:t xml:space="preserve">Администрация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="00F5366C"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="00F5366C" w:rsidRPr="00F5366C">
        <w:rPr>
          <w:rFonts w:ascii="Arial" w:hAnsi="Arial" w:cs="Arial"/>
          <w:spacing w:val="2"/>
        </w:rPr>
        <w:t>Горшеченского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района 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="00F5366C" w:rsidRPr="00F5366C">
        <w:rPr>
          <w:rFonts w:ascii="Arial" w:hAnsi="Arial" w:cs="Arial"/>
          <w:spacing w:val="2"/>
        </w:rPr>
        <w:t>Горшеченского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района в соответствии с </w:t>
      </w:r>
      <w:r w:rsidR="00F5366C" w:rsidRPr="00F5366C">
        <w:rPr>
          <w:rFonts w:ascii="Arial" w:hAnsi="Arial" w:cs="Arial"/>
          <w:spacing w:val="2"/>
        </w:rPr>
        <w:lastRenderedPageBreak/>
        <w:t xml:space="preserve">настоящим положением, по форме согласно приложению 5 к настоящему положению. Журнал учета, должен быть прошит, пронумерован, скреплен подписью и заверен печатью </w:t>
      </w:r>
      <w:proofErr w:type="gramStart"/>
      <w:r w:rsidR="00F5366C" w:rsidRPr="00F5366C">
        <w:rPr>
          <w:rFonts w:ascii="Arial" w:hAnsi="Arial" w:cs="Arial"/>
          <w:spacing w:val="2"/>
        </w:rPr>
        <w:t xml:space="preserve">Администрации 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proofErr w:type="gramEnd"/>
      <w:r w:rsidR="00F5366C" w:rsidRPr="00F5366C">
        <w:rPr>
          <w:rFonts w:ascii="Arial" w:hAnsi="Arial" w:cs="Arial"/>
          <w:spacing w:val="2"/>
        </w:rPr>
        <w:t xml:space="preserve"> сельсовета </w:t>
      </w:r>
      <w:proofErr w:type="spellStart"/>
      <w:r w:rsidR="00F5366C" w:rsidRPr="00F5366C">
        <w:rPr>
          <w:rFonts w:ascii="Arial" w:hAnsi="Arial" w:cs="Arial"/>
          <w:spacing w:val="2"/>
        </w:rPr>
        <w:t>Горшеченского</w:t>
      </w:r>
      <w:proofErr w:type="spellEnd"/>
      <w:r w:rsidR="00F5366C" w:rsidRPr="00F5366C">
        <w:rPr>
          <w:rFonts w:ascii="Arial" w:hAnsi="Arial" w:cs="Arial"/>
          <w:spacing w:val="2"/>
        </w:rPr>
        <w:t xml:space="preserve"> района.</w:t>
      </w:r>
    </w:p>
    <w:p w:rsidR="00F5366C" w:rsidRPr="00F5366C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F5366C">
        <w:rPr>
          <w:rFonts w:ascii="Arial" w:hAnsi="Arial" w:cs="Arial"/>
          <w:spacing w:val="2"/>
        </w:rPr>
        <w:br/>
      </w:r>
      <w:r w:rsidR="00707F1D">
        <w:rPr>
          <w:rFonts w:ascii="Arial" w:hAnsi="Arial" w:cs="Arial"/>
          <w:spacing w:val="2"/>
        </w:rPr>
        <w:t xml:space="preserve">       </w:t>
      </w:r>
      <w:r w:rsidRPr="00F5366C">
        <w:rPr>
          <w:rFonts w:ascii="Arial" w:hAnsi="Arial" w:cs="Arial"/>
          <w:spacing w:val="2"/>
        </w:rPr>
        <w:t>2. До 01 марта года, следующего за отчетным, информация о проведенных проверках и выявленных нарушениях трудового законодательства по форме согласно приложению 6 к настоящему положению размещается</w:t>
      </w:r>
      <w:r w:rsidR="00707F1D">
        <w:rPr>
          <w:rFonts w:ascii="Arial" w:hAnsi="Arial" w:cs="Arial"/>
          <w:spacing w:val="2"/>
        </w:rPr>
        <w:t xml:space="preserve"> на официальном сайте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="00707F1D">
        <w:rPr>
          <w:rFonts w:ascii="Arial" w:hAnsi="Arial" w:cs="Arial"/>
          <w:spacing w:val="2"/>
        </w:rPr>
        <w:t xml:space="preserve"> сельсовета </w:t>
      </w:r>
      <w:proofErr w:type="spellStart"/>
      <w:r w:rsidR="00707F1D">
        <w:rPr>
          <w:rFonts w:ascii="Arial" w:hAnsi="Arial" w:cs="Arial"/>
          <w:spacing w:val="2"/>
        </w:rPr>
        <w:t>Горшеченского</w:t>
      </w:r>
      <w:proofErr w:type="spellEnd"/>
      <w:r w:rsidR="00707F1D">
        <w:rPr>
          <w:rFonts w:ascii="Arial" w:hAnsi="Arial" w:cs="Arial"/>
          <w:spacing w:val="2"/>
        </w:rPr>
        <w:t xml:space="preserve"> </w:t>
      </w:r>
      <w:proofErr w:type="gramStart"/>
      <w:r w:rsidR="00707F1D">
        <w:rPr>
          <w:rFonts w:ascii="Arial" w:hAnsi="Arial" w:cs="Arial"/>
          <w:spacing w:val="2"/>
        </w:rPr>
        <w:t xml:space="preserve">района </w:t>
      </w:r>
      <w:r w:rsidRPr="00F5366C">
        <w:rPr>
          <w:rFonts w:ascii="Arial" w:hAnsi="Arial" w:cs="Arial"/>
          <w:spacing w:val="2"/>
        </w:rPr>
        <w:t xml:space="preserve"> Курской</w:t>
      </w:r>
      <w:proofErr w:type="gramEnd"/>
      <w:r w:rsidRPr="00F5366C">
        <w:rPr>
          <w:rFonts w:ascii="Arial" w:hAnsi="Arial" w:cs="Arial"/>
          <w:spacing w:val="2"/>
        </w:rPr>
        <w:t xml:space="preserve"> области.</w:t>
      </w:r>
    </w:p>
    <w:p w:rsidR="00F5366C" w:rsidRPr="00F5366C" w:rsidRDefault="00F5366C" w:rsidP="00F5366C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F5366C" w:rsidRPr="00F5366C" w:rsidRDefault="00F5366C" w:rsidP="00F5366C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F5366C" w:rsidRPr="00260A82" w:rsidRDefault="00F5366C" w:rsidP="00F5366C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F5366C" w:rsidRPr="00260A82" w:rsidRDefault="00F5366C" w:rsidP="00F5366C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07F1D" w:rsidRPr="00260A82" w:rsidRDefault="00707F1D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proofErr w:type="spellStart"/>
      <w:r w:rsidR="000741A2">
        <w:rPr>
          <w:rFonts w:ascii="Arial" w:hAnsi="Arial" w:cs="Arial"/>
          <w:b/>
          <w:bCs/>
          <w:spacing w:val="2"/>
        </w:rPr>
        <w:t>Среднеапоченского</w:t>
      </w:r>
      <w:proofErr w:type="spellEnd"/>
      <w:r w:rsidRPr="00260A82">
        <w:rPr>
          <w:rFonts w:ascii="Arial" w:hAnsi="Arial" w:cs="Arial"/>
          <w:b/>
          <w:bCs/>
          <w:spacing w:val="2"/>
        </w:rPr>
        <w:t xml:space="preserve"> сельсовета </w:t>
      </w:r>
      <w:proofErr w:type="spellStart"/>
      <w:r w:rsidRPr="00260A82">
        <w:rPr>
          <w:rFonts w:ascii="Arial" w:hAnsi="Arial" w:cs="Arial"/>
          <w:b/>
          <w:bCs/>
          <w:spacing w:val="2"/>
        </w:rPr>
        <w:t>Горшеченского</w:t>
      </w:r>
      <w:proofErr w:type="spellEnd"/>
      <w:r w:rsidRPr="00260A82">
        <w:rPr>
          <w:rFonts w:ascii="Arial" w:hAnsi="Arial" w:cs="Arial"/>
          <w:b/>
          <w:bCs/>
          <w:spacing w:val="2"/>
        </w:rPr>
        <w:t xml:space="preserve"> района Курской области</w:t>
      </w:r>
      <w:r w:rsidRPr="00260A82">
        <w:rPr>
          <w:rFonts w:ascii="Arial" w:hAnsi="Arial" w:cs="Arial"/>
          <w:spacing w:val="2"/>
        </w:rPr>
        <w:br/>
        <w:t>от ______________ № _______</w:t>
      </w:r>
      <w:r w:rsidRPr="00260A82">
        <w:rPr>
          <w:rFonts w:ascii="Arial" w:hAnsi="Arial" w:cs="Arial"/>
          <w:spacing w:val="2"/>
        </w:rPr>
        <w:br/>
        <w:t>о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1. Провести проверку в отношении_________________________________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2. Место нахождения: 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3. Вид и форма проверки:_________________________________________.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4. Назначить ответственным(ми) должностным(ми) лицом(ми), уполномоченным(ми) на проведение проверки: 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260A82">
        <w:rPr>
          <w:rFonts w:ascii="Arial" w:hAnsi="Arial" w:cs="Arial"/>
          <w:spacing w:val="2"/>
        </w:rPr>
        <w:br/>
        <w:t>уполномоченного(</w:t>
      </w:r>
      <w:proofErr w:type="spellStart"/>
      <w:r w:rsidRPr="00260A82">
        <w:rPr>
          <w:rFonts w:ascii="Arial" w:hAnsi="Arial" w:cs="Arial"/>
          <w:spacing w:val="2"/>
        </w:rPr>
        <w:t>ых</w:t>
      </w:r>
      <w:proofErr w:type="spellEnd"/>
      <w:r w:rsidRPr="00260A82">
        <w:rPr>
          <w:rFonts w:ascii="Arial" w:hAnsi="Arial" w:cs="Arial"/>
          <w:spacing w:val="2"/>
        </w:rPr>
        <w:t>)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 Установить, что: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5.1. Настоящая проверка проводится с целью &lt;1&gt;: 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&lt;1&gt; При установлении целей проводимой проверки указывается следующая информация: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6. Предметом настоящей проверки является: 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br/>
        <w:t>7. Срок проведения проверки: 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К проведению проверки приступить «___»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Проверку окончить не позднее «____»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_________________________________________________________.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proofErr w:type="spellStart"/>
      <w:r w:rsidR="000741A2">
        <w:rPr>
          <w:rFonts w:ascii="Arial" w:hAnsi="Arial" w:cs="Arial"/>
          <w:b/>
          <w:bCs/>
          <w:spacing w:val="2"/>
        </w:rPr>
        <w:t>Среднеапоченского</w:t>
      </w:r>
      <w:proofErr w:type="spellEnd"/>
      <w:r w:rsidRPr="00260A82">
        <w:rPr>
          <w:rFonts w:ascii="Arial" w:hAnsi="Arial" w:cs="Arial"/>
          <w:b/>
          <w:bCs/>
          <w:spacing w:val="2"/>
        </w:rPr>
        <w:t xml:space="preserve"> сельсовета </w:t>
      </w:r>
      <w:proofErr w:type="spellStart"/>
      <w:r w:rsidRPr="00260A82">
        <w:rPr>
          <w:rFonts w:ascii="Arial" w:hAnsi="Arial" w:cs="Arial"/>
          <w:b/>
          <w:bCs/>
          <w:spacing w:val="2"/>
        </w:rPr>
        <w:t>Горшеченского</w:t>
      </w:r>
      <w:proofErr w:type="spellEnd"/>
      <w:r w:rsidRPr="00260A82">
        <w:rPr>
          <w:rFonts w:ascii="Arial" w:hAnsi="Arial" w:cs="Arial"/>
          <w:b/>
          <w:bCs/>
          <w:spacing w:val="2"/>
        </w:rPr>
        <w:t xml:space="preserve"> района 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385"/>
        <w:gridCol w:w="1812"/>
        <w:gridCol w:w="1323"/>
        <w:gridCol w:w="1356"/>
        <w:gridCol w:w="1611"/>
      </w:tblGrid>
      <w:tr w:rsidR="00F5366C" w:rsidRPr="00260A82" w:rsidTr="007B1807">
        <w:trPr>
          <w:trHeight w:val="15"/>
        </w:trPr>
        <w:tc>
          <w:tcPr>
            <w:tcW w:w="739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N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F5366C" w:rsidRPr="00260A82" w:rsidTr="007B1807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F5366C" w:rsidRPr="00260A82" w:rsidTr="007B1807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219FD" w:rsidRPr="00260A82" w:rsidRDefault="00B219FD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4</w:t>
      </w:r>
      <w:r w:rsidRPr="00260A82">
        <w:rPr>
          <w:rFonts w:ascii="Arial" w:hAnsi="Arial" w:cs="Arial"/>
          <w:spacing w:val="2"/>
        </w:rPr>
        <w:br/>
        <w:t>к положению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Утверждаю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 xml:space="preserve">Глава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260A82">
        <w:rPr>
          <w:rFonts w:ascii="Arial" w:hAnsi="Arial" w:cs="Arial"/>
          <w:spacing w:val="2"/>
        </w:rPr>
        <w:t xml:space="preserve"> сельсовета </w:t>
      </w:r>
      <w:proofErr w:type="spellStart"/>
      <w:r w:rsidRPr="00260A82">
        <w:rPr>
          <w:rFonts w:ascii="Arial" w:hAnsi="Arial" w:cs="Arial"/>
          <w:spacing w:val="2"/>
        </w:rPr>
        <w:t>Горшеченского</w:t>
      </w:r>
      <w:proofErr w:type="spellEnd"/>
      <w:r w:rsidRPr="00260A82">
        <w:rPr>
          <w:rFonts w:ascii="Arial" w:hAnsi="Arial" w:cs="Arial"/>
          <w:spacing w:val="2"/>
        </w:rPr>
        <w:t xml:space="preserve"> района 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 20___ г.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F5366C" w:rsidRPr="00260A82" w:rsidRDefault="00F5366C" w:rsidP="00F5366C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_________________________________________________.</w:t>
      </w:r>
      <w:r w:rsidRPr="00260A82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На основании: 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(вид документа с указанием реквизитов (номер, дата))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(плановая/внеплановая)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отчество</w:t>
      </w:r>
      <w:r w:rsidRPr="00260A82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Дата и время проведения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20__ г. с _ час. __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 г. с __ час. 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Общая продолжительность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(рабочих дней/часов)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Акт составлен:__________________________________________________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органа (структурного подразделен</w:t>
      </w:r>
      <w:r w:rsidR="00707F1D">
        <w:rPr>
          <w:rFonts w:ascii="Arial" w:hAnsi="Arial" w:cs="Arial"/>
          <w:spacing w:val="2"/>
        </w:rPr>
        <w:t xml:space="preserve">ия) </w:t>
      </w:r>
      <w:r w:rsidRPr="00260A82">
        <w:rPr>
          <w:rFonts w:ascii="Arial" w:hAnsi="Arial" w:cs="Arial"/>
          <w:spacing w:val="2"/>
        </w:rPr>
        <w:t xml:space="preserve"> координирующего деятельность проверяемой организации, 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копией распоряжения о проведении проверки ознакомлен(ы):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(фамилии, инициалы, подпись, дата, время)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Лицо (а), проводившее проверку:______________________________________ 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</w:t>
      </w:r>
      <w:r w:rsidR="00707F1D">
        <w:rPr>
          <w:rFonts w:ascii="Arial" w:hAnsi="Arial" w:cs="Arial"/>
          <w:spacing w:val="2"/>
        </w:rPr>
        <w:t xml:space="preserve">ц) </w:t>
      </w:r>
      <w:r w:rsidRPr="00260A82">
        <w:rPr>
          <w:rFonts w:ascii="Arial" w:hAnsi="Arial" w:cs="Arial"/>
          <w:spacing w:val="2"/>
        </w:rPr>
        <w:t>проводившего(их) проверку)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 проведении проверки присутствовали: 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 и должность руководителя или уполномоченного</w:t>
      </w:r>
      <w:r w:rsidRPr="00260A82">
        <w:rPr>
          <w:rFonts w:ascii="Arial" w:hAnsi="Arial" w:cs="Arial"/>
          <w:spacing w:val="2"/>
        </w:rPr>
        <w:br/>
        <w:t>им должностного лица, присутствовавшего при проведении мероприятий</w:t>
      </w:r>
      <w:r w:rsidRPr="00260A82">
        <w:rPr>
          <w:rFonts w:ascii="Arial" w:hAnsi="Arial" w:cs="Arial"/>
          <w:spacing w:val="2"/>
        </w:rPr>
        <w:br/>
        <w:t>по проверке)</w:t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r w:rsidRPr="00260A82">
        <w:rPr>
          <w:rFonts w:ascii="Arial" w:hAnsi="Arial" w:cs="Arial"/>
          <w:spacing w:val="2"/>
        </w:rPr>
        <w:t>Сведения о результатах проведения проверки__________________________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</w:t>
      </w:r>
      <w:proofErr w:type="gramStart"/>
      <w:r w:rsidRPr="00260A82">
        <w:rPr>
          <w:rFonts w:ascii="Arial" w:hAnsi="Arial" w:cs="Arial"/>
          <w:spacing w:val="2"/>
        </w:rPr>
        <w:t>_.</w:t>
      </w:r>
      <w:r w:rsidRPr="00260A82">
        <w:rPr>
          <w:rFonts w:ascii="Arial" w:hAnsi="Arial" w:cs="Arial"/>
          <w:spacing w:val="2"/>
        </w:rPr>
        <w:br/>
        <w:t>(</w:t>
      </w:r>
      <w:proofErr w:type="gramEnd"/>
      <w:r w:rsidRPr="00260A82">
        <w:rPr>
          <w:rFonts w:ascii="Arial" w:hAnsi="Arial" w:cs="Arial"/>
          <w:spacing w:val="2"/>
        </w:rPr>
        <w:t>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Подписи должностных лиц, проводивших проверку:______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актом проверки ознакомлен(а),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руководителя подведомственной</w:t>
      </w:r>
      <w:r w:rsidRPr="00260A82">
        <w:rPr>
          <w:rFonts w:ascii="Arial" w:hAnsi="Arial" w:cs="Arial"/>
          <w:spacing w:val="2"/>
        </w:rPr>
        <w:br/>
        <w:t>организации или уполномоченного им должностного лица)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______________ 20__ г. ______________</w:t>
      </w:r>
      <w:r w:rsidRPr="00260A82">
        <w:rPr>
          <w:rFonts w:ascii="Arial" w:hAnsi="Arial" w:cs="Arial"/>
          <w:spacing w:val="2"/>
        </w:rPr>
        <w:br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5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300"/>
        <w:gridCol w:w="966"/>
        <w:gridCol w:w="641"/>
        <w:gridCol w:w="898"/>
        <w:gridCol w:w="641"/>
        <w:gridCol w:w="398"/>
        <w:gridCol w:w="1417"/>
        <w:gridCol w:w="993"/>
        <w:gridCol w:w="1417"/>
        <w:gridCol w:w="1559"/>
      </w:tblGrid>
      <w:tr w:rsidR="00F5366C" w:rsidRPr="00260A82" w:rsidTr="00707F1D">
        <w:trPr>
          <w:trHeight w:val="15"/>
        </w:trPr>
        <w:tc>
          <w:tcPr>
            <w:tcW w:w="685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№ п/п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</w:t>
            </w:r>
            <w:proofErr w:type="gramStart"/>
            <w:r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proofErr w:type="spellStart"/>
            <w:r w:rsidR="000741A2">
              <w:rPr>
                <w:rFonts w:ascii="Arial" w:hAnsi="Arial" w:cs="Arial"/>
                <w:color w:val="2D2D2D"/>
              </w:rPr>
              <w:t>Среднеапоченского</w:t>
            </w:r>
            <w:proofErr w:type="spellEnd"/>
            <w:proofErr w:type="gramEnd"/>
            <w:r w:rsidRPr="00260A82">
              <w:rPr>
                <w:rFonts w:ascii="Arial" w:hAnsi="Arial" w:cs="Arial"/>
                <w:color w:val="2D2D2D"/>
              </w:rPr>
              <w:t xml:space="preserve"> сельсовета </w:t>
            </w:r>
            <w:proofErr w:type="spellStart"/>
            <w:r w:rsidRPr="00260A82">
              <w:rPr>
                <w:rFonts w:ascii="Arial" w:hAnsi="Arial" w:cs="Arial"/>
                <w:color w:val="2D2D2D"/>
              </w:rPr>
              <w:t>Горшеченского</w:t>
            </w:r>
            <w:proofErr w:type="spellEnd"/>
            <w:r w:rsidRPr="00260A82">
              <w:rPr>
                <w:rFonts w:ascii="Arial" w:hAnsi="Arial" w:cs="Arial"/>
                <w:color w:val="2D2D2D"/>
              </w:rPr>
              <w:t xml:space="preserve"> района , координирующего деятельность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</w:t>
            </w:r>
            <w:proofErr w:type="gramStart"/>
            <w:r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proofErr w:type="spellStart"/>
            <w:r w:rsidR="000741A2">
              <w:rPr>
                <w:rFonts w:ascii="Arial" w:hAnsi="Arial" w:cs="Arial"/>
                <w:color w:val="2D2D2D"/>
              </w:rPr>
              <w:t>Среднеапоченского</w:t>
            </w:r>
            <w:proofErr w:type="spellEnd"/>
            <w:proofErr w:type="gramEnd"/>
            <w:r w:rsidRPr="00260A82">
              <w:rPr>
                <w:rFonts w:ascii="Arial" w:hAnsi="Arial" w:cs="Arial"/>
                <w:color w:val="2D2D2D"/>
              </w:rPr>
              <w:t xml:space="preserve"> сельсовета </w:t>
            </w:r>
            <w:proofErr w:type="spellStart"/>
            <w:r w:rsidRPr="00260A82">
              <w:rPr>
                <w:rFonts w:ascii="Arial" w:hAnsi="Arial" w:cs="Arial"/>
                <w:color w:val="2D2D2D"/>
              </w:rPr>
              <w:t>Горшеченского</w:t>
            </w:r>
            <w:proofErr w:type="spellEnd"/>
            <w:r w:rsidRPr="00260A82">
              <w:rPr>
                <w:rFonts w:ascii="Arial" w:hAnsi="Arial" w:cs="Arial"/>
                <w:color w:val="2D2D2D"/>
              </w:rPr>
              <w:t xml:space="preserve"> района , координирующего деятельность организации</w:t>
            </w: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07F1D">
        <w:trPr>
          <w:trHeight w:val="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6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proofErr w:type="spellStart"/>
      <w:r w:rsidR="000741A2">
        <w:rPr>
          <w:rFonts w:ascii="Arial" w:hAnsi="Arial" w:cs="Arial"/>
          <w:spacing w:val="2"/>
        </w:rPr>
        <w:t>Среднеапоченского</w:t>
      </w:r>
      <w:proofErr w:type="spellEnd"/>
      <w:r w:rsidRPr="00260A82">
        <w:rPr>
          <w:rFonts w:ascii="Arial" w:hAnsi="Arial" w:cs="Arial"/>
          <w:spacing w:val="2"/>
        </w:rPr>
        <w:t xml:space="preserve"> сельсовета </w:t>
      </w:r>
      <w:proofErr w:type="spellStart"/>
      <w:r w:rsidRPr="00260A82">
        <w:rPr>
          <w:rFonts w:ascii="Arial" w:hAnsi="Arial" w:cs="Arial"/>
          <w:spacing w:val="2"/>
        </w:rPr>
        <w:t>Горшеченского</w:t>
      </w:r>
      <w:proofErr w:type="spellEnd"/>
      <w:r w:rsidRPr="00260A82">
        <w:rPr>
          <w:rFonts w:ascii="Arial" w:hAnsi="Arial" w:cs="Arial"/>
          <w:spacing w:val="2"/>
        </w:rPr>
        <w:t xml:space="preserve"> района 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833"/>
        <w:gridCol w:w="1580"/>
      </w:tblGrid>
      <w:tr w:rsidR="00F5366C" w:rsidRPr="00260A82" w:rsidTr="007B1807">
        <w:trPr>
          <w:trHeight w:val="15"/>
        </w:trPr>
        <w:tc>
          <w:tcPr>
            <w:tcW w:w="739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№ 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F5366C" w:rsidRPr="00260A82" w:rsidTr="007B1807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 xml:space="preserve">- правильности ведения документов по кадровому учету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 xml:space="preserve">- трудовых договоров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260A82">
              <w:rPr>
                <w:rFonts w:ascii="Arial" w:hAnsi="Arial" w:cs="Arial"/>
              </w:rPr>
              <w:br/>
              <w:t xml:space="preserve">- рабочего времени и времени отдыха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260A82">
              <w:rPr>
                <w:rFonts w:ascii="Arial" w:hAnsi="Arial" w:cs="Arial"/>
              </w:rPr>
              <w:br/>
              <w:t xml:space="preserve">- оплаты труда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 xml:space="preserve">- особенностей регулирования труда отдельных категорий работников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 xml:space="preserve">- организации работ по охране труда (в </w:t>
            </w:r>
            <w:proofErr w:type="spellStart"/>
            <w:r w:rsidRPr="00260A82">
              <w:rPr>
                <w:rFonts w:ascii="Arial" w:hAnsi="Arial" w:cs="Arial"/>
              </w:rPr>
              <w:t>т.ч</w:t>
            </w:r>
            <w:proofErr w:type="spellEnd"/>
            <w:r w:rsidRPr="00260A82">
              <w:rPr>
                <w:rFonts w:ascii="Arial" w:hAnsi="Arial" w:cs="Arial"/>
              </w:rPr>
              <w:t>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</w:r>
            <w:r w:rsidRPr="00260A82">
              <w:rPr>
                <w:rFonts w:ascii="Arial" w:hAnsi="Arial" w:cs="Arial"/>
              </w:rPr>
              <w:lastRenderedPageBreak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66C" w:rsidRPr="00260A82" w:rsidTr="007B180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5366C" w:rsidRPr="00260A82" w:rsidRDefault="00F5366C" w:rsidP="007B1807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66C" w:rsidRPr="00260A82" w:rsidRDefault="00F5366C" w:rsidP="00F5366C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F5366C" w:rsidRPr="00260A82" w:rsidRDefault="00F5366C" w:rsidP="00F5366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BF3C69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BF3C69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A00C0" w:rsidRDefault="00CA00C0"/>
    <w:sectPr w:rsidR="00CA00C0" w:rsidSect="00292D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C69"/>
    <w:rsid w:val="000741A2"/>
    <w:rsid w:val="00292DE2"/>
    <w:rsid w:val="005E02B0"/>
    <w:rsid w:val="00707F1D"/>
    <w:rsid w:val="009119CF"/>
    <w:rsid w:val="00B10D20"/>
    <w:rsid w:val="00B219FD"/>
    <w:rsid w:val="00B45E6E"/>
    <w:rsid w:val="00BF3C69"/>
    <w:rsid w:val="00CA00C0"/>
    <w:rsid w:val="00F5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643B5-8531-49A4-A4E9-81088746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4761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Windows User</cp:lastModifiedBy>
  <cp:revision>11</cp:revision>
  <cp:lastPrinted>2020-12-14T06:25:00Z</cp:lastPrinted>
  <dcterms:created xsi:type="dcterms:W3CDTF">2020-12-01T06:47:00Z</dcterms:created>
  <dcterms:modified xsi:type="dcterms:W3CDTF">2020-12-28T06:16:00Z</dcterms:modified>
</cp:coreProperties>
</file>